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56" w:rsidRPr="00F66D56" w:rsidRDefault="00F66D56" w:rsidP="00F66D56">
      <w:pPr>
        <w:pStyle w:val="Standard"/>
        <w:tabs>
          <w:tab w:val="left" w:pos="0"/>
        </w:tabs>
        <w:jc w:val="center"/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 xml:space="preserve">МУНИЦИПАЛЬНОЕ БЮДЖЕТНОЕ УЧРЕЖДЕНИЕ ДОПОЛНИТЕЛЬНОГО  </w:t>
      </w:r>
    </w:p>
    <w:p w:rsidR="00F66D56" w:rsidRPr="00F66D56" w:rsidRDefault="00F66D56" w:rsidP="00F66D56">
      <w:pPr>
        <w:pStyle w:val="Standard"/>
        <w:tabs>
          <w:tab w:val="left" w:pos="0"/>
        </w:tabs>
        <w:jc w:val="center"/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>ОБРАЗОВАНИЯ ДЕТСКО-ЮНОШЕСКАЯ ШКОЛА № 2 Г. АЗОВА</w:t>
      </w: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795631">
      <w:pPr>
        <w:pStyle w:val="Standard"/>
        <w:tabs>
          <w:tab w:val="left" w:pos="0"/>
        </w:tabs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2D39D3" w:rsidP="00F66D56">
      <w:pPr>
        <w:pStyle w:val="Standard"/>
        <w:tabs>
          <w:tab w:val="left" w:pos="0"/>
        </w:tabs>
        <w:jc w:val="center"/>
        <w:rPr>
          <w:bCs/>
        </w:rPr>
      </w:pPr>
      <w:r>
        <w:rPr>
          <w:bCs/>
        </w:rPr>
        <w:t xml:space="preserve"> </w:t>
      </w:r>
    </w:p>
    <w:p w:rsidR="00F66D56" w:rsidRPr="00F66D56" w:rsidRDefault="002D39D3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66D56" w:rsidRPr="00F66D56">
        <w:rPr>
          <w:bCs/>
          <w:sz w:val="26"/>
          <w:szCs w:val="26"/>
        </w:rPr>
        <w:t xml:space="preserve">СОГЛАСОВАНО              </w:t>
      </w:r>
      <w:r w:rsidR="00A657DE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="00F66D56" w:rsidRPr="00F66D56">
        <w:rPr>
          <w:bCs/>
          <w:sz w:val="26"/>
          <w:szCs w:val="26"/>
        </w:rPr>
        <w:t xml:space="preserve"> </w:t>
      </w:r>
      <w:r w:rsidR="00EA5457">
        <w:rPr>
          <w:bCs/>
          <w:sz w:val="26"/>
          <w:szCs w:val="26"/>
        </w:rPr>
        <w:t xml:space="preserve">   </w:t>
      </w:r>
      <w:r w:rsidR="00795631">
        <w:rPr>
          <w:bCs/>
          <w:sz w:val="26"/>
          <w:szCs w:val="26"/>
        </w:rPr>
        <w:t xml:space="preserve">                                   </w:t>
      </w:r>
      <w:r w:rsidR="00F66D56" w:rsidRPr="00F66D56">
        <w:rPr>
          <w:bCs/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 xml:space="preserve">   </w:t>
      </w:r>
      <w:r w:rsidR="00F66D56" w:rsidRPr="00F66D56">
        <w:rPr>
          <w:bCs/>
          <w:sz w:val="26"/>
          <w:szCs w:val="26"/>
        </w:rPr>
        <w:t xml:space="preserve">    УТВЕРЖДАЮ</w:t>
      </w:r>
    </w:p>
    <w:p w:rsidR="002D39D3" w:rsidRDefault="00F66D56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 xml:space="preserve">С педагогическим советом      </w:t>
      </w:r>
      <w:r w:rsidR="002D39D3">
        <w:rPr>
          <w:bCs/>
          <w:sz w:val="26"/>
          <w:szCs w:val="26"/>
        </w:rPr>
        <w:t xml:space="preserve">  </w:t>
      </w:r>
      <w:r w:rsidR="00EA5457">
        <w:rPr>
          <w:bCs/>
          <w:sz w:val="26"/>
          <w:szCs w:val="26"/>
        </w:rPr>
        <w:t xml:space="preserve">  </w:t>
      </w:r>
      <w:r w:rsidRPr="00F66D56">
        <w:rPr>
          <w:bCs/>
          <w:sz w:val="26"/>
          <w:szCs w:val="26"/>
        </w:rPr>
        <w:t xml:space="preserve"> </w:t>
      </w:r>
      <w:r w:rsidR="00795631">
        <w:rPr>
          <w:bCs/>
          <w:sz w:val="26"/>
          <w:szCs w:val="26"/>
        </w:rPr>
        <w:t xml:space="preserve">                                                                 </w:t>
      </w:r>
      <w:r w:rsidR="002D39D3">
        <w:rPr>
          <w:bCs/>
          <w:sz w:val="26"/>
          <w:szCs w:val="26"/>
        </w:rPr>
        <w:t xml:space="preserve">Директор </w:t>
      </w:r>
    </w:p>
    <w:p w:rsidR="00F66D56" w:rsidRPr="00F66D56" w:rsidRDefault="002D39D3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МБУ ДО ДЮСШ №2</w:t>
      </w:r>
      <w:r w:rsidR="00F66D56" w:rsidRPr="00F66D5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</w:t>
      </w:r>
      <w:r w:rsidR="00EA5457">
        <w:rPr>
          <w:bCs/>
          <w:sz w:val="26"/>
          <w:szCs w:val="26"/>
        </w:rPr>
        <w:t xml:space="preserve">   </w:t>
      </w:r>
      <w:r w:rsidR="00795631">
        <w:rPr>
          <w:bCs/>
          <w:sz w:val="26"/>
          <w:szCs w:val="26"/>
        </w:rPr>
        <w:t xml:space="preserve">                                     </w:t>
      </w:r>
      <w:r w:rsidR="00EA5457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       МБУ ДО ДЮСШ №2</w:t>
      </w:r>
      <w:r w:rsidRPr="00F66D5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</w:t>
      </w:r>
    </w:p>
    <w:p w:rsidR="00F66D56" w:rsidRPr="00F66D56" w:rsidRDefault="00F66D56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>Протокол №</w:t>
      </w:r>
      <w:r w:rsidRPr="00F66D56">
        <w:rPr>
          <w:bCs/>
          <w:sz w:val="26"/>
          <w:szCs w:val="26"/>
          <w:u w:val="single"/>
        </w:rPr>
        <w:t xml:space="preserve"> 1 </w:t>
      </w:r>
      <w:r w:rsidRPr="00F66D56">
        <w:rPr>
          <w:bCs/>
          <w:sz w:val="26"/>
          <w:szCs w:val="26"/>
        </w:rPr>
        <w:t xml:space="preserve">от </w:t>
      </w:r>
      <w:r w:rsidR="00795631">
        <w:rPr>
          <w:bCs/>
          <w:sz w:val="26"/>
          <w:szCs w:val="26"/>
          <w:u w:val="single"/>
        </w:rPr>
        <w:t>23.11</w:t>
      </w:r>
      <w:r w:rsidRPr="00F66D56">
        <w:rPr>
          <w:bCs/>
          <w:sz w:val="26"/>
          <w:szCs w:val="26"/>
          <w:u w:val="single"/>
        </w:rPr>
        <w:t>.2016</w:t>
      </w:r>
      <w:r w:rsidRPr="00F66D56">
        <w:rPr>
          <w:bCs/>
          <w:sz w:val="26"/>
          <w:szCs w:val="26"/>
        </w:rPr>
        <w:t xml:space="preserve"> г.</w:t>
      </w:r>
      <w:r w:rsidR="00795631">
        <w:rPr>
          <w:bCs/>
          <w:sz w:val="26"/>
          <w:szCs w:val="26"/>
        </w:rPr>
        <w:t xml:space="preserve">      </w:t>
      </w:r>
      <w:r w:rsidR="002D39D3" w:rsidRPr="002D39D3">
        <w:rPr>
          <w:bCs/>
          <w:sz w:val="26"/>
          <w:szCs w:val="26"/>
        </w:rPr>
        <w:t xml:space="preserve">            </w:t>
      </w:r>
      <w:r w:rsidR="00795631">
        <w:rPr>
          <w:bCs/>
          <w:sz w:val="26"/>
          <w:szCs w:val="26"/>
        </w:rPr>
        <w:t xml:space="preserve">                                   </w:t>
      </w:r>
      <w:r w:rsidR="002D39D3" w:rsidRPr="002D39D3">
        <w:rPr>
          <w:bCs/>
          <w:sz w:val="26"/>
          <w:szCs w:val="26"/>
        </w:rPr>
        <w:t xml:space="preserve">  </w:t>
      </w:r>
      <w:r w:rsidRPr="00F66D56">
        <w:rPr>
          <w:bCs/>
          <w:sz w:val="26"/>
          <w:szCs w:val="26"/>
        </w:rPr>
        <w:t xml:space="preserve">____________ </w:t>
      </w:r>
      <w:proofErr w:type="spellStart"/>
      <w:r w:rsidRPr="00F66D56">
        <w:rPr>
          <w:bCs/>
          <w:sz w:val="26"/>
          <w:szCs w:val="26"/>
        </w:rPr>
        <w:t>В.В.Зайка</w:t>
      </w:r>
      <w:proofErr w:type="spellEnd"/>
      <w:r w:rsidRPr="00F66D56">
        <w:rPr>
          <w:bCs/>
          <w:sz w:val="26"/>
          <w:szCs w:val="26"/>
        </w:rPr>
        <w:t xml:space="preserve">      </w:t>
      </w:r>
    </w:p>
    <w:p w:rsidR="00F66D56" w:rsidRPr="00F66D56" w:rsidRDefault="00F66D56" w:rsidP="00F66D56">
      <w:pPr>
        <w:pStyle w:val="Standard"/>
        <w:tabs>
          <w:tab w:val="left" w:pos="0"/>
        </w:tabs>
        <w:jc w:val="center"/>
        <w:rPr>
          <w:bCs/>
          <w:sz w:val="26"/>
          <w:szCs w:val="26"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795631">
      <w:pPr>
        <w:pStyle w:val="Standard"/>
        <w:tabs>
          <w:tab w:val="left" w:pos="0"/>
        </w:tabs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8834C8" w:rsidRDefault="008834C8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Pr="008834C8" w:rsidRDefault="00F66D56" w:rsidP="008834C8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8834C8">
        <w:rPr>
          <w:b/>
          <w:bCs/>
          <w:sz w:val="28"/>
          <w:szCs w:val="28"/>
        </w:rPr>
        <w:t xml:space="preserve"> ПРОГРАММА </w:t>
      </w:r>
    </w:p>
    <w:p w:rsidR="00F66D56" w:rsidRPr="008834C8" w:rsidRDefault="00F66D56" w:rsidP="008834C8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8834C8">
        <w:rPr>
          <w:b/>
          <w:bCs/>
          <w:sz w:val="28"/>
          <w:szCs w:val="28"/>
        </w:rPr>
        <w:t xml:space="preserve">ПО </w:t>
      </w:r>
      <w:r w:rsidR="002D39D3" w:rsidRPr="008834C8">
        <w:rPr>
          <w:b/>
          <w:bCs/>
          <w:sz w:val="28"/>
          <w:szCs w:val="28"/>
        </w:rPr>
        <w:t>СОХРАНЕНИЮ И УКРЕПЛЕНИЮ ЗДОРОВЬЯ</w:t>
      </w:r>
    </w:p>
    <w:p w:rsidR="002D39D3" w:rsidRDefault="00EF7E3C" w:rsidP="008834C8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834C8">
        <w:rPr>
          <w:b/>
          <w:bCs/>
          <w:sz w:val="28"/>
          <w:szCs w:val="28"/>
        </w:rPr>
        <w:t xml:space="preserve">ОБУЧАЮЩИХСЯ </w:t>
      </w:r>
      <w:r w:rsidR="002D39D3" w:rsidRPr="008834C8">
        <w:rPr>
          <w:b/>
          <w:bCs/>
          <w:sz w:val="28"/>
          <w:szCs w:val="28"/>
        </w:rPr>
        <w:t xml:space="preserve"> МБУ</w:t>
      </w:r>
      <w:proofErr w:type="gramEnd"/>
      <w:r w:rsidR="002D39D3" w:rsidRPr="008834C8">
        <w:rPr>
          <w:b/>
          <w:bCs/>
          <w:sz w:val="28"/>
          <w:szCs w:val="28"/>
        </w:rPr>
        <w:t xml:space="preserve"> ДО ДЮСШ №</w:t>
      </w:r>
      <w:r w:rsidR="003D1D41" w:rsidRPr="008834C8">
        <w:rPr>
          <w:b/>
          <w:bCs/>
          <w:sz w:val="28"/>
          <w:szCs w:val="28"/>
        </w:rPr>
        <w:t xml:space="preserve"> </w:t>
      </w:r>
      <w:r w:rsidR="002D39D3" w:rsidRPr="008834C8">
        <w:rPr>
          <w:b/>
          <w:bCs/>
          <w:sz w:val="28"/>
          <w:szCs w:val="28"/>
        </w:rPr>
        <w:t>2 г. АЗОВА</w:t>
      </w:r>
    </w:p>
    <w:p w:rsidR="008834C8" w:rsidRPr="008834C8" w:rsidRDefault="008834C8" w:rsidP="008834C8">
      <w:pPr>
        <w:pStyle w:val="Standard"/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(Возраст обучающихся 6-18 лет)</w:t>
      </w:r>
    </w:p>
    <w:p w:rsidR="00F66D56" w:rsidRDefault="00F66D56" w:rsidP="002D39D3">
      <w:pPr>
        <w:pStyle w:val="Standard"/>
        <w:tabs>
          <w:tab w:val="left" w:pos="0"/>
        </w:tabs>
        <w:rPr>
          <w:bCs/>
          <w:sz w:val="32"/>
        </w:rPr>
      </w:pPr>
    </w:p>
    <w:p w:rsidR="00F66D56" w:rsidRPr="00720564" w:rsidRDefault="00EF3653" w:rsidP="00F66D56">
      <w:pPr>
        <w:pStyle w:val="Standard"/>
        <w:tabs>
          <w:tab w:val="left" w:pos="0"/>
        </w:tabs>
        <w:jc w:val="center"/>
        <w:rPr>
          <w:bCs/>
          <w:sz w:val="32"/>
        </w:rPr>
      </w:pPr>
      <w:r>
        <w:rPr>
          <w:bCs/>
          <w:sz w:val="32"/>
        </w:rPr>
        <w:t>Срок реализации программы 2016</w:t>
      </w:r>
      <w:r w:rsidR="002D39D3">
        <w:rPr>
          <w:bCs/>
          <w:sz w:val="32"/>
        </w:rPr>
        <w:t xml:space="preserve">-2020 </w:t>
      </w:r>
      <w:proofErr w:type="spellStart"/>
      <w:r w:rsidR="002D39D3">
        <w:rPr>
          <w:bCs/>
          <w:sz w:val="32"/>
        </w:rPr>
        <w:t>г.г</w:t>
      </w:r>
      <w:proofErr w:type="spellEnd"/>
      <w:r w:rsidR="002D39D3">
        <w:rPr>
          <w:bCs/>
          <w:sz w:val="32"/>
        </w:rPr>
        <w:t>.</w:t>
      </w: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795631" w:rsidRPr="00720564" w:rsidRDefault="00795631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8834C8" w:rsidRDefault="008834C8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25520A" w:rsidRPr="00720564" w:rsidRDefault="0025520A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795631" w:rsidRDefault="00795631" w:rsidP="00C56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составитель:  Бондаренко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С.В.- </w:t>
      </w:r>
    </w:p>
    <w:p w:rsidR="0025520A" w:rsidRDefault="00795631" w:rsidP="00C56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52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5520A">
        <w:rPr>
          <w:rFonts w:ascii="Times New Roman" w:hAnsi="Times New Roman" w:cs="Times New Roman"/>
          <w:sz w:val="28"/>
          <w:szCs w:val="28"/>
        </w:rPr>
        <w:t xml:space="preserve">по УВР </w:t>
      </w:r>
    </w:p>
    <w:p w:rsidR="00795631" w:rsidRDefault="0025520A" w:rsidP="00C56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МБУ ДО </w:t>
      </w:r>
      <w:r w:rsidR="00795631">
        <w:rPr>
          <w:rFonts w:ascii="Times New Roman" w:hAnsi="Times New Roman" w:cs="Times New Roman"/>
          <w:sz w:val="28"/>
          <w:szCs w:val="28"/>
        </w:rPr>
        <w:t xml:space="preserve">ДЮСШ № </w:t>
      </w:r>
      <w:proofErr w:type="gramStart"/>
      <w:r w:rsidR="00795631">
        <w:rPr>
          <w:rFonts w:ascii="Times New Roman" w:hAnsi="Times New Roman" w:cs="Times New Roman"/>
          <w:sz w:val="28"/>
          <w:szCs w:val="28"/>
        </w:rPr>
        <w:t>2  г.</w:t>
      </w:r>
      <w:proofErr w:type="gramEnd"/>
      <w:r w:rsidR="00795631">
        <w:rPr>
          <w:rFonts w:ascii="Times New Roman" w:hAnsi="Times New Roman" w:cs="Times New Roman"/>
          <w:sz w:val="28"/>
          <w:szCs w:val="28"/>
        </w:rPr>
        <w:t xml:space="preserve"> Азова</w:t>
      </w:r>
    </w:p>
    <w:p w:rsidR="00795631" w:rsidRDefault="00795631" w:rsidP="00795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2D39D3" w:rsidRDefault="002D39D3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2D39D3" w:rsidRDefault="002D39D3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2D39D3" w:rsidRDefault="00F66D56" w:rsidP="00F66D56">
      <w:pPr>
        <w:pStyle w:val="Standard"/>
        <w:tabs>
          <w:tab w:val="left" w:pos="0"/>
        </w:tabs>
        <w:jc w:val="both"/>
        <w:rPr>
          <w:bCs/>
          <w:sz w:val="26"/>
          <w:szCs w:val="26"/>
        </w:rPr>
      </w:pPr>
      <w:r>
        <w:rPr>
          <w:b/>
          <w:bCs/>
        </w:rPr>
        <w:t xml:space="preserve">                                                                  </w:t>
      </w:r>
      <w:r w:rsidR="002D39D3" w:rsidRPr="002D39D3">
        <w:rPr>
          <w:bCs/>
          <w:sz w:val="26"/>
          <w:szCs w:val="26"/>
        </w:rPr>
        <w:t xml:space="preserve"> </w:t>
      </w:r>
      <w:r w:rsidR="00EF3653">
        <w:rPr>
          <w:bCs/>
          <w:sz w:val="26"/>
          <w:szCs w:val="26"/>
        </w:rPr>
        <w:t>2016</w:t>
      </w:r>
    </w:p>
    <w:p w:rsidR="007E548D" w:rsidRPr="001011D2" w:rsidRDefault="00FB4DB5" w:rsidP="009F5A0E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 xml:space="preserve">       </w:t>
      </w:r>
      <w:r w:rsidR="00321134" w:rsidRPr="001011D2">
        <w:rPr>
          <w:sz w:val="26"/>
          <w:szCs w:val="26"/>
        </w:rPr>
        <w:t xml:space="preserve">    </w:t>
      </w:r>
      <w:r w:rsidR="00EA5457" w:rsidRPr="001011D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138FA" w:rsidRDefault="0076399D" w:rsidP="00F54377">
      <w:pPr>
        <w:pStyle w:val="ac"/>
        <w:spacing w:before="0" w:beforeAutospacing="0" w:after="0" w:afterAutospacing="0"/>
        <w:jc w:val="both"/>
        <w:rPr>
          <w:rStyle w:val="ae"/>
          <w:bCs/>
          <w:i w:val="0"/>
          <w:color w:val="1B2122"/>
          <w:sz w:val="26"/>
          <w:szCs w:val="26"/>
        </w:rPr>
      </w:pPr>
      <w:r w:rsidRPr="001011D2">
        <w:rPr>
          <w:color w:val="555555"/>
          <w:sz w:val="26"/>
          <w:szCs w:val="26"/>
        </w:rPr>
        <w:t xml:space="preserve"> </w:t>
      </w:r>
      <w:r w:rsidRPr="001011D2">
        <w:rPr>
          <w:color w:val="555555"/>
          <w:sz w:val="26"/>
          <w:szCs w:val="26"/>
        </w:rPr>
        <w:tab/>
        <w:t xml:space="preserve">Здоровье школьников относится к приоритетным направлениям в сфере образования. </w:t>
      </w:r>
      <w:r w:rsidR="00FD4F95" w:rsidRPr="001011D2">
        <w:rPr>
          <w:color w:val="555555"/>
          <w:sz w:val="26"/>
          <w:szCs w:val="26"/>
        </w:rPr>
        <w:t xml:space="preserve">Здоровье – ценность не только для каждого человека, но и для общества в целом. </w:t>
      </w:r>
      <w:r w:rsidR="00A77986" w:rsidRPr="001011D2">
        <w:rPr>
          <w:color w:val="333333"/>
          <w:sz w:val="26"/>
          <w:szCs w:val="26"/>
        </w:rPr>
        <w:t>Н</w:t>
      </w:r>
      <w:r w:rsidR="009B727A" w:rsidRPr="001011D2">
        <w:rPr>
          <w:color w:val="333333"/>
          <w:sz w:val="26"/>
          <w:szCs w:val="26"/>
        </w:rPr>
        <w:t>а здоровье школьников оказывает влияние большой комплекс социально-гигиенических, экологических и других факторов. Далеко не всегда это влияние положительно.</w:t>
      </w:r>
      <w:r w:rsidR="006D70BD" w:rsidRPr="001011D2">
        <w:rPr>
          <w:color w:val="333333"/>
          <w:sz w:val="26"/>
          <w:szCs w:val="26"/>
        </w:rPr>
        <w:t xml:space="preserve"> Состояние здоровья школьников представляет собой серьезную проблему. Увеличивается число обучающихся, имеющих различные функциональные отклонения в состоянии здоровья, в том числе, заболевания опорно-двигательного аппарата, нарушение осанки, плоскостопие, снижение зрения, нервно-психические расстройства</w:t>
      </w:r>
      <w:r w:rsidR="009D5E5C" w:rsidRPr="001011D2">
        <w:rPr>
          <w:color w:val="333333"/>
          <w:sz w:val="26"/>
          <w:szCs w:val="26"/>
        </w:rPr>
        <w:t xml:space="preserve"> и др.</w:t>
      </w:r>
      <w:r w:rsidR="009B727A" w:rsidRPr="001011D2">
        <w:rPr>
          <w:color w:val="333333"/>
          <w:sz w:val="26"/>
          <w:szCs w:val="26"/>
        </w:rPr>
        <w:t xml:space="preserve"> Поэтому формирование и развитие </w:t>
      </w:r>
      <w:proofErr w:type="spellStart"/>
      <w:r w:rsidR="009B727A" w:rsidRPr="001011D2">
        <w:rPr>
          <w:color w:val="333333"/>
          <w:sz w:val="26"/>
          <w:szCs w:val="26"/>
        </w:rPr>
        <w:t>здоровьесберегающей</w:t>
      </w:r>
      <w:proofErr w:type="spellEnd"/>
      <w:r w:rsidR="006D70BD" w:rsidRPr="001011D2">
        <w:rPr>
          <w:color w:val="333333"/>
          <w:sz w:val="26"/>
          <w:szCs w:val="26"/>
        </w:rPr>
        <w:t xml:space="preserve"> образовательной среды актуальная </w:t>
      </w:r>
      <w:r w:rsidR="00E90FE0" w:rsidRPr="001011D2">
        <w:rPr>
          <w:color w:val="333333"/>
          <w:sz w:val="26"/>
          <w:szCs w:val="26"/>
        </w:rPr>
        <w:t xml:space="preserve">задача современного образования. </w:t>
      </w:r>
      <w:r w:rsidR="00E8656E" w:rsidRPr="001011D2">
        <w:rPr>
          <w:color w:val="1B2122"/>
          <w:sz w:val="26"/>
          <w:szCs w:val="26"/>
        </w:rPr>
        <w:t xml:space="preserve">Разработка и утверждение Федеральной целевой программы «Развитие физической культуры и спорта в Российской Федерации на 2016-2020 годы» подтверждает то, что важнейшей задачей государства и общества в целом является создание основы для сохранения и улучшения физического и духовного здоровья граждан посредством поддержания оптимальной физической активности в течение всей жизни каждого гражданина. Особенную роль в решении этой задачи играет детский и юношеский спорт. Спортивная деятельность, позволяющая удовлетворять </w:t>
      </w:r>
      <w:r w:rsidR="001011D2">
        <w:rPr>
          <w:color w:val="1B2122"/>
          <w:sz w:val="26"/>
          <w:szCs w:val="26"/>
        </w:rPr>
        <w:t>не только естественную</w:t>
      </w:r>
      <w:r w:rsidR="00E8656E" w:rsidRPr="001011D2">
        <w:rPr>
          <w:color w:val="1B2122"/>
          <w:sz w:val="26"/>
          <w:szCs w:val="26"/>
        </w:rPr>
        <w:t xml:space="preserve"> потребность в двигательной активности, но и множество базисных социальных потребностей, является чрезвычайно привлекательным занятием для детей и подростков, а потому имее</w:t>
      </w:r>
      <w:r w:rsidR="00B138FA">
        <w:rPr>
          <w:color w:val="1B2122"/>
          <w:sz w:val="26"/>
          <w:szCs w:val="26"/>
        </w:rPr>
        <w:t>т огромный</w:t>
      </w:r>
      <w:r w:rsidR="00E8656E" w:rsidRPr="001011D2">
        <w:rPr>
          <w:color w:val="1B2122"/>
          <w:sz w:val="26"/>
          <w:szCs w:val="26"/>
        </w:rPr>
        <w:t xml:space="preserve"> здоровье-формирующий потенциал. Взаимодействуя с процессом естественного развития организма, спортивная деятельность оказывает на него значительное и всестороннее влияние, характер которого определяется спецификой вида спорта и организацией учебно-тренировочного процесса.</w:t>
      </w:r>
      <w:r w:rsidR="009F5A0E" w:rsidRPr="001011D2">
        <w:rPr>
          <w:color w:val="1B2122"/>
          <w:sz w:val="26"/>
          <w:szCs w:val="26"/>
        </w:rPr>
        <w:t xml:space="preserve"> Спортивная тренировка, как и весь процесс физического воспитания, это целенаправленное совершенствование двигательного потенциала ребенка, эффективность которого определяется степенью соответствия тренировочного воздействия ритму возрастной эволюции. Исследования показывают, </w:t>
      </w:r>
      <w:r w:rsidR="009F5A0E" w:rsidRPr="001011D2">
        <w:rPr>
          <w:rStyle w:val="ae"/>
          <w:bCs/>
          <w:i w:val="0"/>
          <w:color w:val="1B2122"/>
          <w:sz w:val="26"/>
          <w:szCs w:val="26"/>
        </w:rPr>
        <w:t>что несоответствие направленности и содержания процесса физического воспитания и обучения детей в период постнатального онтогенеза, ритмам возрастной эволюции несет риск ухудшения физического и психического состояния ребенка, снижению адаптационного потенциала, что в дальнейшем неблагоприятно сказывается на развитии и здоровье ребенка.</w:t>
      </w:r>
    </w:p>
    <w:p w:rsidR="00183A7A" w:rsidRPr="001011D2" w:rsidRDefault="00183A7A" w:rsidP="00F54377">
      <w:pPr>
        <w:pStyle w:val="ac"/>
        <w:spacing w:before="0" w:beforeAutospacing="0" w:after="0" w:afterAutospacing="0"/>
        <w:ind w:firstLine="708"/>
        <w:jc w:val="both"/>
        <w:rPr>
          <w:i/>
          <w:color w:val="1B2122"/>
          <w:sz w:val="26"/>
          <w:szCs w:val="26"/>
        </w:rPr>
      </w:pPr>
      <w:r w:rsidRPr="001011D2">
        <w:rPr>
          <w:i/>
          <w:color w:val="1B2122"/>
          <w:sz w:val="26"/>
          <w:szCs w:val="26"/>
        </w:rPr>
        <w:t xml:space="preserve"> </w:t>
      </w:r>
      <w:r w:rsidR="009F5A0E" w:rsidRPr="001011D2">
        <w:rPr>
          <w:color w:val="1B2122"/>
          <w:sz w:val="26"/>
          <w:szCs w:val="26"/>
        </w:rPr>
        <w:t>Специалисты в области спортивной медицины утверждают, что ухудшение здоровья спортсменов связано не со спортивной деятельностью как таковой, а с действием определенных факторов риска, к которым относятся недочёты системы отбора и допуска к тренировкам и соревнованиям, нарушение режима и методики тренировки, нарушения требований гигиены и здорового образа жизни, недочёты врачебно-педагогического контроля и лечебно-профилактической работы.  Вышеуказанные факторы риска в той или иной мере характерны для учебно-тренировочного процесса во многих детских спортивных школах, тогда как массовый детский спорт – это, прежде всего, средство воспитания физически развитой, цельной и здоровой личности, и только потом – резерв для спорта высших достижений. Практически все из перечисленных факторов риска могут быть успешно устранены, что позволит сохранить здоровье спортсмена даже в условиях напряженной тренировки и тем самым повысить гуманистическую, социальную роль спорта.</w:t>
      </w:r>
      <w:r w:rsidRPr="001011D2">
        <w:rPr>
          <w:i/>
          <w:color w:val="1B2122"/>
          <w:sz w:val="26"/>
          <w:szCs w:val="26"/>
        </w:rPr>
        <w:t xml:space="preserve">  </w:t>
      </w:r>
    </w:p>
    <w:p w:rsidR="00F54377" w:rsidRDefault="009F5A0E" w:rsidP="00F54377">
      <w:pPr>
        <w:pStyle w:val="ac"/>
        <w:spacing w:before="0" w:beforeAutospacing="0" w:after="195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 xml:space="preserve">Спортивная наука располагает результатами множества исследований, доказывающих нецелесообразность форсирования спортивной подготовки (особенно в </w:t>
      </w:r>
    </w:p>
    <w:p w:rsidR="009F5A0E" w:rsidRPr="001011D2" w:rsidRDefault="009F5A0E" w:rsidP="00F54377">
      <w:pPr>
        <w:pStyle w:val="ac"/>
        <w:spacing w:before="0" w:beforeAutospacing="0" w:after="0" w:afterAutospacing="0"/>
        <w:jc w:val="both"/>
        <w:rPr>
          <w:i/>
          <w:color w:val="1B2122"/>
          <w:sz w:val="26"/>
          <w:szCs w:val="26"/>
        </w:rPr>
      </w:pPr>
      <w:proofErr w:type="gramStart"/>
      <w:r w:rsidRPr="001011D2">
        <w:rPr>
          <w:color w:val="1B2122"/>
          <w:sz w:val="26"/>
          <w:szCs w:val="26"/>
        </w:rPr>
        <w:lastRenderedPageBreak/>
        <w:t>младшем</w:t>
      </w:r>
      <w:proofErr w:type="gramEnd"/>
      <w:r w:rsidRPr="001011D2">
        <w:rPr>
          <w:color w:val="1B2122"/>
          <w:sz w:val="26"/>
          <w:szCs w:val="26"/>
        </w:rPr>
        <w:t xml:space="preserve"> школьном возрасте) как для организма юного спортсмена, так и для решения задач профессиональной специализации в спорте высших достижений. Тем не менее, в детском спорте прослеживается отчетливая тенденция к ранней спортивной специализации и форсированию достижения максимальных результатов. К сожалению, существующая традиционная система оценки эффективности деятельности детских спортивных школ и качества работы тренеров-педагогов на первое место ставит результативность юных спортсменов, их успехи на соревнованиях различного уровня даже на этапе начальной подготовки.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>Игнорирование возрастных особенностей юных спортсменов, стремление к быстрому достижению результатов приводит к тому, что, выполнив 2 – 3 разряд, юные спортсмены к 12 – 13-летнему возрасту заканчивают заниматься спортом, не реализовав своих потенциальных возможностей. Это связано с тем, что «физиологическая стоимость» спортивных успехов на фоне интенсивных ростовых процессов и напряженной учебной деятельности оказывается чрезмерной:</w:t>
      </w:r>
      <w:r w:rsidR="00183A7A" w:rsidRPr="001011D2">
        <w:rPr>
          <w:color w:val="1B2122"/>
          <w:sz w:val="26"/>
          <w:szCs w:val="26"/>
        </w:rPr>
        <w:t xml:space="preserve"> </w:t>
      </w:r>
      <w:r w:rsidRPr="001011D2">
        <w:rPr>
          <w:color w:val="1B2122"/>
          <w:sz w:val="26"/>
          <w:szCs w:val="26"/>
        </w:rPr>
        <w:t>функциональные резервы организма снижаются, возникают проблемы со здоровьем, замедляется прирост результативности и, как следствие, снижается мотивация к занятиям спортом. Происходит утрата оздоровительного значения массового детско-юношеского спорта, снижение его роли в формировании здоровой и гармоничной личности, что неизбежно сказывается и на спорте высших достижений. В связи с этим представляется особенно актуальной проблема дозирования тренировочных нагрузок в соответствии с функциональными возможностями каждого юного спортсмена и формирование индивидуального подхода к организации тренировочного процесса с учетом комплекса соматических, функциональных, психофизиологических характеристик.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>Планомерное и поэтапное решение данной пр</w:t>
      </w:r>
      <w:r w:rsidR="00183A7A" w:rsidRPr="001011D2">
        <w:rPr>
          <w:color w:val="1B2122"/>
          <w:sz w:val="26"/>
          <w:szCs w:val="26"/>
        </w:rPr>
        <w:t>облемы в практике работы детско-юношеских</w:t>
      </w:r>
      <w:r w:rsidRPr="001011D2">
        <w:rPr>
          <w:color w:val="1B2122"/>
          <w:sz w:val="26"/>
          <w:szCs w:val="26"/>
        </w:rPr>
        <w:t xml:space="preserve"> спортивных школ, сохранение и укрепление здоровья, формирование высокого двигательного потенциала, развитие спортивных способностей занимающихся предполагают осуществление мониторинга функционального состояния юных спортсменов на всех этапах учебно-тренировочного процесса, особенно при переходе от начальной подготовки к тренировкам с более высокой интенсивностью.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 xml:space="preserve">Анализ научно-методической литературы, посвященной вопросам оптимизации двигательной активности и практической деятельности ДЮСШ, направленной на сохранение и укрепление здоровья юных спортсменов и воспитание их </w:t>
      </w:r>
      <w:proofErr w:type="spellStart"/>
      <w:r w:rsidRPr="001011D2">
        <w:rPr>
          <w:color w:val="1B2122"/>
          <w:sz w:val="26"/>
          <w:szCs w:val="26"/>
        </w:rPr>
        <w:t>валеологической</w:t>
      </w:r>
      <w:proofErr w:type="spellEnd"/>
      <w:r w:rsidRPr="001011D2">
        <w:rPr>
          <w:color w:val="1B2122"/>
          <w:sz w:val="26"/>
          <w:szCs w:val="26"/>
        </w:rPr>
        <w:t xml:space="preserve"> культуры, показал, что имеющиеся возможности данного типа образовательн</w:t>
      </w:r>
      <w:r w:rsidR="00F54377">
        <w:rPr>
          <w:color w:val="1B2122"/>
          <w:sz w:val="26"/>
          <w:szCs w:val="26"/>
        </w:rPr>
        <w:t>ых учреждений используются недоста</w:t>
      </w:r>
      <w:r w:rsidRPr="001011D2">
        <w:rPr>
          <w:color w:val="1B2122"/>
          <w:sz w:val="26"/>
          <w:szCs w:val="26"/>
        </w:rPr>
        <w:t>точно.</w:t>
      </w:r>
    </w:p>
    <w:p w:rsidR="00F54377" w:rsidRDefault="009F5A0E" w:rsidP="00F54377">
      <w:pPr>
        <w:pStyle w:val="ac"/>
        <w:spacing w:before="0" w:beforeAutospacing="0" w:after="0" w:afterAutospacing="0"/>
        <w:ind w:firstLine="708"/>
        <w:jc w:val="both"/>
        <w:rPr>
          <w:rStyle w:val="ae"/>
          <w:b/>
          <w:bCs/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 xml:space="preserve">Признавая значительное позитивное влияние занятий спортом на процесс формирования здоровья в школьном возрасте, следует признать, что деятельность учреждений дополнительного образования физкультурно-спортивного профиля нуждается в совершенствовании </w:t>
      </w:r>
      <w:proofErr w:type="spellStart"/>
      <w:r w:rsidRPr="001011D2">
        <w:rPr>
          <w:color w:val="1B2122"/>
          <w:sz w:val="26"/>
          <w:szCs w:val="26"/>
        </w:rPr>
        <w:t>здоровьесберегающего</w:t>
      </w:r>
      <w:proofErr w:type="spellEnd"/>
      <w:r w:rsidRPr="001011D2">
        <w:rPr>
          <w:color w:val="1B2122"/>
          <w:sz w:val="26"/>
          <w:szCs w:val="26"/>
        </w:rPr>
        <w:t xml:space="preserve"> сопровождения</w:t>
      </w:r>
      <w:r w:rsidRPr="001011D2">
        <w:rPr>
          <w:rStyle w:val="ae"/>
          <w:b/>
          <w:bCs/>
          <w:color w:val="1B2122"/>
          <w:sz w:val="26"/>
          <w:szCs w:val="26"/>
        </w:rPr>
        <w:t xml:space="preserve">. 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rStyle w:val="ae"/>
          <w:bCs/>
          <w:i w:val="0"/>
          <w:color w:val="1B2122"/>
          <w:sz w:val="26"/>
          <w:szCs w:val="26"/>
        </w:rPr>
        <w:t xml:space="preserve">Под </w:t>
      </w:r>
      <w:proofErr w:type="spellStart"/>
      <w:r w:rsidRPr="001011D2">
        <w:rPr>
          <w:rStyle w:val="ae"/>
          <w:bCs/>
          <w:i w:val="0"/>
          <w:color w:val="1B2122"/>
          <w:sz w:val="26"/>
          <w:szCs w:val="26"/>
        </w:rPr>
        <w:t>здоровьесберегающим</w:t>
      </w:r>
      <w:proofErr w:type="spellEnd"/>
      <w:r w:rsidRPr="001011D2">
        <w:rPr>
          <w:rStyle w:val="ae"/>
          <w:bCs/>
          <w:i w:val="0"/>
          <w:color w:val="1B2122"/>
          <w:sz w:val="26"/>
          <w:szCs w:val="26"/>
        </w:rPr>
        <w:t xml:space="preserve"> сопровождением учебно-тренировочного процесса мы понимаем</w:t>
      </w:r>
      <w:r w:rsidRPr="001011D2">
        <w:rPr>
          <w:color w:val="1B2122"/>
          <w:sz w:val="26"/>
          <w:szCs w:val="26"/>
        </w:rPr>
        <w:t xml:space="preserve"> систему организационно-педагогических, образовательных, физиолого-гигиенических и медицинских мер, направленных на сохранение и укрепление здоровья детей, повышение адаптационных возможностей организма юных спортсменов, формирование </w:t>
      </w:r>
      <w:proofErr w:type="spellStart"/>
      <w:r w:rsidRPr="001011D2">
        <w:rPr>
          <w:color w:val="1B2122"/>
          <w:sz w:val="26"/>
          <w:szCs w:val="26"/>
        </w:rPr>
        <w:t>валеологической</w:t>
      </w:r>
      <w:proofErr w:type="spellEnd"/>
      <w:r w:rsidRPr="001011D2">
        <w:rPr>
          <w:color w:val="1B2122"/>
          <w:sz w:val="26"/>
          <w:szCs w:val="26"/>
        </w:rPr>
        <w:t xml:space="preserve"> грамотности всех субъектов учебно-тренировочного процесса, формированию устойчивой мотивации к спортивной деятельности и спортивной подготовленности к избранному виду спорта.</w:t>
      </w:r>
    </w:p>
    <w:p w:rsidR="009D6C80" w:rsidRPr="001011D2" w:rsidRDefault="001345CD" w:rsidP="00D1448E">
      <w:pPr>
        <w:shd w:val="clear" w:color="auto" w:fill="FAFAFA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011D2">
        <w:rPr>
          <w:rFonts w:ascii="Times New Roman" w:hAnsi="Times New Roman" w:cs="Times New Roman"/>
          <w:color w:val="333333"/>
          <w:sz w:val="26"/>
          <w:szCs w:val="26"/>
        </w:rPr>
        <w:t>Исходя из вышесказанного, в</w:t>
      </w:r>
      <w:r w:rsidR="00187F13" w:rsidRPr="001011D2">
        <w:rPr>
          <w:rFonts w:ascii="Times New Roman" w:hAnsi="Times New Roman" w:cs="Times New Roman"/>
          <w:color w:val="333333"/>
          <w:sz w:val="26"/>
          <w:szCs w:val="26"/>
        </w:rPr>
        <w:t>ажным условием организации работы с детьми по формированию навыков здорового образа жизни в МБУ ДО ДЮСШ №</w:t>
      </w:r>
      <w:r w:rsidR="00183A7A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187F13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2 г. Азова </w:t>
      </w:r>
      <w:r w:rsidR="00187F13" w:rsidRPr="001011D2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является создание </w:t>
      </w:r>
      <w:r w:rsidR="00B61B16" w:rsidRPr="001011D2">
        <w:rPr>
          <w:rFonts w:ascii="Times New Roman" w:hAnsi="Times New Roman" w:cs="Times New Roman"/>
          <w:color w:val="333333"/>
          <w:sz w:val="26"/>
          <w:szCs w:val="26"/>
        </w:rPr>
        <w:t>программы по сохранению и укреплению зд</w:t>
      </w:r>
      <w:r w:rsidR="00183A7A" w:rsidRPr="001011D2">
        <w:rPr>
          <w:rFonts w:ascii="Times New Roman" w:hAnsi="Times New Roman" w:cs="Times New Roman"/>
          <w:color w:val="333333"/>
          <w:sz w:val="26"/>
          <w:szCs w:val="26"/>
        </w:rPr>
        <w:t>оровья</w:t>
      </w:r>
      <w:r w:rsidRPr="001011D2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</w:t>
      </w:r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обучающихся, </w:t>
      </w:r>
      <w:r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использование </w:t>
      </w:r>
      <w:r w:rsidR="00183A7A" w:rsidRPr="001011D2">
        <w:rPr>
          <w:rFonts w:ascii="Times New Roman" w:hAnsi="Times New Roman" w:cs="Times New Roman"/>
          <w:color w:val="333333"/>
          <w:sz w:val="26"/>
          <w:szCs w:val="26"/>
        </w:rPr>
        <w:t>в учебно- тренировочном</w:t>
      </w:r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процессе </w:t>
      </w:r>
      <w:proofErr w:type="spellStart"/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>здоровьесберегающих</w:t>
      </w:r>
      <w:proofErr w:type="spellEnd"/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технологий.</w:t>
      </w:r>
    </w:p>
    <w:p w:rsidR="009D6C80" w:rsidRDefault="009D6C80" w:rsidP="00F54377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1011D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Здоровьесберегающие</w:t>
      </w:r>
      <w:proofErr w:type="spellEnd"/>
      <w:r w:rsidRPr="001011D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технологии</w:t>
      </w: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— это совокупность приемов, способов и методов организации учебно-воспитательного процесса без ущерба для здоровья обучающихся.</w:t>
      </w:r>
    </w:p>
    <w:p w:rsidR="00F54377" w:rsidRPr="00F54377" w:rsidRDefault="00F54377" w:rsidP="00F54377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1448E" w:rsidRPr="001011D2" w:rsidRDefault="00B12191" w:rsidP="00F54377">
      <w:pPr>
        <w:shd w:val="clear" w:color="auto" w:fill="FAFAFA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Программа по сохранению и укреплению здоровья обучающихся МБУ ДО ДЮСШ № 2 г. Азова </w:t>
      </w:r>
      <w:r w:rsidR="00F54377">
        <w:rPr>
          <w:rFonts w:ascii="Times New Roman" w:hAnsi="Times New Roman" w:cs="Times New Roman"/>
          <w:color w:val="333333"/>
          <w:sz w:val="26"/>
          <w:szCs w:val="26"/>
        </w:rPr>
        <w:t>является общей</w:t>
      </w:r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программой деятельности администрации школы, тренеров-преподавателей, родителей и обучающихся.</w:t>
      </w:r>
    </w:p>
    <w:p w:rsidR="00F91480" w:rsidRDefault="00D1448E" w:rsidP="00B4541F">
      <w:pPr>
        <w:shd w:val="clear" w:color="auto" w:fill="FAFAFA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Настоящая программа  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составлена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основных законодатель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актов и нормативно-правовых</w:t>
      </w:r>
      <w:r w:rsidR="00840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документов: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Международная Конвенция о правах ребенка от 20.11.1989</w:t>
      </w:r>
      <w:r w:rsidR="00C94819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Федеральный Закон «Об образовании в Российской Федерации» от 29.12.2012 г. № 273-ФЗ;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Федеральный Закон «О физической культуре и спорте в Российской Федерации» от 04.12.2007 г. № 329-ФЗ;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Постановление правительства РФ Распоряжение от 22.11.2012 № 2148-р Развитие образования на 2013-2020 годы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Постановление Главного государственного санитарного врача Российской Федерации от 04.07.2014г. № 41 «Об утверждении Сан </w:t>
      </w:r>
      <w:proofErr w:type="spellStart"/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</w:t>
      </w:r>
      <w:proofErr w:type="spellEnd"/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2.4.4.3172-14 «Санитарно-эпидемиологические требования к устройству, содержанию и организации дополнительного образования детей» (Зарегистрировано в М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инюсте РФ 20.08.2014 г № 22660);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Указ Президента Российской Федерации от 1.06.2012 г. № 761 </w:t>
      </w:r>
      <w:r w:rsidR="008E69BE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национальной стратегии действий в интересах детей на 2012-2017 годы</w:t>
      </w:r>
      <w:r w:rsidR="008E69BE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Приказ Министерства здравоохранения и социального развития Российской Федерации от 09.08.2010 г. № 613-н 2 </w:t>
      </w:r>
      <w:r w:rsidR="008E69BE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оказания медицинской помощи при проведении физкультурных и спортивных мероприятий» (Зарегистрировано в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Минюсте РФ 14.09.2010 № 18428);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Приказ Министерства спорта Российской Федерации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27 декабря 2013 г. № 1125;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4819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МБУ ДО ДЮСШ № 2</w:t>
      </w:r>
      <w:r w:rsidR="00F91480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1480" w:rsidRPr="001011D2">
        <w:rPr>
          <w:rFonts w:ascii="Times New Roman" w:hAnsi="Times New Roman" w:cs="Times New Roman"/>
          <w:sz w:val="26"/>
          <w:szCs w:val="26"/>
        </w:rPr>
        <w:t>утвержденный приказом Управления образования Администрации г. Азова Ростовской области № 286 от 28 апреля 2015 года и внесенными в него изменениями, утвержденными приказом Управления образования Администрации г. Азова Ростовской области № 698 от 02 ноября 2015 года).</w:t>
      </w:r>
    </w:p>
    <w:p w:rsidR="00B4541F" w:rsidRPr="00B4541F" w:rsidRDefault="00B4541F" w:rsidP="00B4541F">
      <w:pPr>
        <w:shd w:val="clear" w:color="auto" w:fill="FAFAFA"/>
        <w:spacing w:after="0" w:line="240" w:lineRule="auto"/>
        <w:ind w:firstLine="708"/>
        <w:rPr>
          <w:rFonts w:ascii="Times New Roman" w:hAnsi="Times New Roman" w:cs="Times New Roman"/>
          <w:strike/>
          <w:sz w:val="16"/>
          <w:szCs w:val="16"/>
        </w:rPr>
      </w:pPr>
    </w:p>
    <w:p w:rsidR="00F91480" w:rsidRPr="001011D2" w:rsidRDefault="00F91480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sz w:val="26"/>
          <w:szCs w:val="26"/>
        </w:rPr>
        <w:t xml:space="preserve">          </w:t>
      </w:r>
      <w:r w:rsidRPr="001011D2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1011D2">
        <w:rPr>
          <w:rFonts w:ascii="Times New Roman" w:hAnsi="Times New Roman" w:cs="Times New Roman"/>
          <w:sz w:val="26"/>
          <w:szCs w:val="26"/>
        </w:rPr>
        <w:t>разработке</w:t>
      </w:r>
      <w:r w:rsidR="00697F45" w:rsidRPr="001011D2">
        <w:rPr>
          <w:rFonts w:ascii="Times New Roman" w:hAnsi="Times New Roman" w:cs="Times New Roman"/>
          <w:sz w:val="26"/>
          <w:szCs w:val="26"/>
        </w:rPr>
        <w:t xml:space="preserve"> </w:t>
      </w:r>
      <w:r w:rsidRPr="001011D2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End"/>
      <w:r w:rsidRPr="001011D2">
        <w:rPr>
          <w:rFonts w:ascii="Times New Roman" w:hAnsi="Times New Roman" w:cs="Times New Roman"/>
          <w:sz w:val="26"/>
          <w:szCs w:val="26"/>
        </w:rPr>
        <w:t xml:space="preserve"> учтены:</w:t>
      </w:r>
    </w:p>
    <w:p w:rsidR="00F91480" w:rsidRPr="001011D2" w:rsidRDefault="00F91480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 - возможности образовательной среды МБУ ДО ДЮСШ № 2</w:t>
      </w:r>
      <w:r w:rsidR="00C440BF" w:rsidRPr="001011D2">
        <w:rPr>
          <w:rFonts w:ascii="Times New Roman" w:hAnsi="Times New Roman" w:cs="Times New Roman"/>
          <w:sz w:val="26"/>
          <w:szCs w:val="26"/>
        </w:rPr>
        <w:t xml:space="preserve"> г. Азова;</w:t>
      </w:r>
    </w:p>
    <w:p w:rsidR="00C440BF" w:rsidRPr="001011D2" w:rsidRDefault="00C440BF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- возможности физического, психического и психологического состояния</w:t>
      </w:r>
      <w:r w:rsidR="00F41487">
        <w:rPr>
          <w:rFonts w:ascii="Times New Roman" w:hAnsi="Times New Roman" w:cs="Times New Roman"/>
          <w:sz w:val="26"/>
          <w:szCs w:val="26"/>
        </w:rPr>
        <w:t xml:space="preserve"> ребёнка;</w:t>
      </w:r>
    </w:p>
    <w:p w:rsidR="00F91480" w:rsidRPr="001011D2" w:rsidRDefault="00F91480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 - уровень квалификации и профессионализма тренеров-преподавателей;</w:t>
      </w:r>
    </w:p>
    <w:p w:rsidR="00697F45" w:rsidRDefault="00F91480" w:rsidP="00F414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 - материально-техническое обеспечение учебного процесса;</w:t>
      </w:r>
    </w:p>
    <w:p w:rsidR="00F41487" w:rsidRPr="00F41487" w:rsidRDefault="00F41487" w:rsidP="00F414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1B16" w:rsidRPr="001011D2" w:rsidRDefault="00F41487" w:rsidP="00F4148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        </w:t>
      </w:r>
      <w:r w:rsidR="009D6C80" w:rsidRPr="001011D2">
        <w:rPr>
          <w:rFonts w:ascii="Times New Roman" w:hAnsi="Times New Roman" w:cs="Times New Roman"/>
          <w:color w:val="333333"/>
          <w:sz w:val="26"/>
          <w:szCs w:val="26"/>
        </w:rPr>
        <w:t>Главная цель программы</w:t>
      </w:r>
      <w:r w:rsidR="009D6C80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="00417953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43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условий</w:t>
      </w:r>
      <w:r w:rsidR="009D6C80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сохранения и укрепления здоровья обучающихся за период обучения в школе, формирование у них необходимых знаний, умений и навыков здорового образа жизни.</w:t>
      </w:r>
    </w:p>
    <w:p w:rsidR="00C60664" w:rsidRPr="001011D2" w:rsidRDefault="006D70BD" w:rsidP="00C6066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 xml:space="preserve">     </w:t>
      </w:r>
    </w:p>
    <w:p w:rsidR="00C60664" w:rsidRPr="001011D2" w:rsidRDefault="005808AE" w:rsidP="00C60664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 программы:</w:t>
      </w:r>
    </w:p>
    <w:p w:rsidR="00C334F1" w:rsidRPr="001011D2" w:rsidRDefault="00C334F1" w:rsidP="00C334F1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выполнение</w:t>
      </w:r>
      <w:proofErr w:type="gramEnd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законодательства по охране здоровья детей и обеспечению их безопасности;</w:t>
      </w:r>
    </w:p>
    <w:p w:rsidR="007969F6" w:rsidRPr="001011D2" w:rsidRDefault="0006161F" w:rsidP="007969F6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укрепление</w:t>
      </w:r>
      <w:proofErr w:type="gramEnd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материально-технической базы;</w:t>
      </w:r>
    </w:p>
    <w:p w:rsidR="007969F6" w:rsidRPr="001011D2" w:rsidRDefault="00C60664" w:rsidP="001345C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</w:t>
      </w:r>
      <w:proofErr w:type="gramEnd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мотивации школьников к занятиям физической культурой в целом, спортивной акробатикой и легкой атлетикой в частности;</w:t>
      </w:r>
      <w:r w:rsidR="001345CD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осознанного отношения к своему здоровью;</w:t>
      </w:r>
    </w:p>
    <w:p w:rsidR="007D7458" w:rsidRPr="001011D2" w:rsidRDefault="00921594" w:rsidP="004878D0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C60664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беспечение</w:t>
      </w:r>
      <w:proofErr w:type="gramEnd"/>
      <w:r w:rsidR="00C60664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 необходимой достоверной информацией и технологиями в области формирования здорового образа жизни.</w:t>
      </w:r>
    </w:p>
    <w:p w:rsidR="00417953" w:rsidRPr="001011D2" w:rsidRDefault="00417953" w:rsidP="00B4541F">
      <w:pPr>
        <w:pStyle w:val="a6"/>
        <w:shd w:val="clear" w:color="auto" w:fill="FAFAF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17953" w:rsidRPr="001011D2" w:rsidRDefault="00417953" w:rsidP="00B4541F">
      <w:pPr>
        <w:pStyle w:val="a3"/>
        <w:ind w:left="360"/>
        <w:rPr>
          <w:rFonts w:cs="Times New Roman"/>
          <w:sz w:val="26"/>
          <w:szCs w:val="26"/>
        </w:rPr>
      </w:pPr>
      <w:r w:rsidRPr="001011D2">
        <w:rPr>
          <w:rFonts w:cs="Times New Roman"/>
          <w:sz w:val="26"/>
          <w:szCs w:val="26"/>
        </w:rPr>
        <w:t>Ожидаемые результаты реализации программы:</w:t>
      </w:r>
    </w:p>
    <w:p w:rsidR="00417953" w:rsidRPr="001011D2" w:rsidRDefault="00F54377" w:rsidP="00B4541F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</w:t>
      </w:r>
      <w:r w:rsidR="00417953" w:rsidRPr="001011D2">
        <w:rPr>
          <w:rFonts w:ascii="Times New Roman" w:hAnsi="Times New Roman" w:cs="Times New Roman"/>
          <w:sz w:val="26"/>
          <w:szCs w:val="26"/>
        </w:rPr>
        <w:t xml:space="preserve"> укрепление здоровья обучающихся через овладение навыками ЗОЖ;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Улучшение санитарно-гигиенических условий в школе;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Позитивная динамика результатов </w:t>
      </w:r>
      <w:proofErr w:type="spellStart"/>
      <w:r w:rsidRPr="001011D2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011D2">
        <w:rPr>
          <w:rFonts w:ascii="Times New Roman" w:hAnsi="Times New Roman" w:cs="Times New Roman"/>
          <w:sz w:val="26"/>
          <w:szCs w:val="26"/>
        </w:rPr>
        <w:t xml:space="preserve"> за счет сокращения количества занятий, пропущенных по болезни;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Повышение адаптационных возможностей детского организма и стабилизация уровня </w:t>
      </w:r>
      <w:proofErr w:type="spellStart"/>
      <w:r w:rsidRPr="001011D2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011D2">
        <w:rPr>
          <w:rFonts w:ascii="Times New Roman" w:hAnsi="Times New Roman" w:cs="Times New Roman"/>
          <w:sz w:val="26"/>
          <w:szCs w:val="26"/>
        </w:rPr>
        <w:t xml:space="preserve"> при переходе учащихся с одной ступени обучения на другую;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профессиональной компетенции и заинтересованности тренеров-преподавателей в сохранении и укреплении здоровья обучающихся;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Сформированность навыков безопасного поведения;</w:t>
      </w:r>
    </w:p>
    <w:p w:rsidR="0006161F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Улучшение взаимоотношений семьи и школы, повышение ответственности родителей за здоровье ребенка.</w:t>
      </w:r>
      <w:r w:rsidR="002B0CFA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06161F" w:rsidRPr="001011D2" w:rsidRDefault="002B0CFA" w:rsidP="004878D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F41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</w:t>
      </w:r>
      <w:r w:rsidR="0006161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ыми направлениями деятельности</w:t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педагогического</w:t>
      </w:r>
      <w:r w:rsidR="0006161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коллектива</w:t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A441B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МБУ ДО ДЮСШ № 2 г. Азова </w:t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сохранению и укреплению здоровья являются:</w:t>
      </w:r>
    </w:p>
    <w:p w:rsidR="005B5073" w:rsidRPr="001011D2" w:rsidRDefault="005B5073" w:rsidP="005B5073">
      <w:pPr>
        <w:pStyle w:val="ac"/>
        <w:jc w:val="both"/>
        <w:rPr>
          <w:sz w:val="26"/>
          <w:szCs w:val="26"/>
        </w:rPr>
      </w:pPr>
      <w:r w:rsidRPr="00F41487">
        <w:rPr>
          <w:rStyle w:val="ad"/>
          <w:b w:val="0"/>
          <w:sz w:val="26"/>
          <w:szCs w:val="26"/>
        </w:rPr>
        <w:t>1.  Обучение культуре здоровья на всех уровнях образовательного процесса</w:t>
      </w:r>
      <w:r w:rsidRPr="001011D2">
        <w:rPr>
          <w:rStyle w:val="ad"/>
          <w:sz w:val="26"/>
          <w:szCs w:val="26"/>
        </w:rPr>
        <w:t>.</w:t>
      </w:r>
      <w:r w:rsidRPr="001011D2">
        <w:rPr>
          <w:sz w:val="26"/>
          <w:szCs w:val="26"/>
        </w:rPr>
        <w:t xml:space="preserve"> Под обучением культуре здоровья следует понимать деятельность спортивной школы, направленную на формирование у обучающихся определенных знаний, отношений и умений в области здоровья человека.</w:t>
      </w:r>
    </w:p>
    <w:p w:rsidR="005B5073" w:rsidRPr="001011D2" w:rsidRDefault="005B5073" w:rsidP="005B5073">
      <w:pPr>
        <w:pStyle w:val="ac"/>
        <w:jc w:val="both"/>
        <w:rPr>
          <w:sz w:val="26"/>
          <w:szCs w:val="26"/>
        </w:rPr>
      </w:pPr>
      <w:r w:rsidRPr="00F41487">
        <w:rPr>
          <w:rStyle w:val="ad"/>
          <w:b w:val="0"/>
          <w:sz w:val="26"/>
          <w:szCs w:val="26"/>
        </w:rPr>
        <w:t>2. Профилактическая деятельность.</w:t>
      </w:r>
      <w:r w:rsidRPr="001011D2">
        <w:rPr>
          <w:rStyle w:val="ad"/>
          <w:sz w:val="26"/>
          <w:szCs w:val="26"/>
        </w:rPr>
        <w:t xml:space="preserve"> </w:t>
      </w:r>
      <w:r w:rsidRPr="001011D2">
        <w:rPr>
          <w:sz w:val="26"/>
          <w:szCs w:val="26"/>
        </w:rPr>
        <w:t>Под профилактической деятельностью спортивной школы следует понимать систему мер, способствующих предупреждению возникновения и снижению негативных психических, физических, интеллектуальных, социальных факторов, влияющих на здоровье обучающихся.</w:t>
      </w:r>
    </w:p>
    <w:p w:rsidR="005B5073" w:rsidRPr="001011D2" w:rsidRDefault="005B5073" w:rsidP="005B5073">
      <w:pPr>
        <w:pStyle w:val="ac"/>
        <w:jc w:val="both"/>
        <w:rPr>
          <w:sz w:val="26"/>
          <w:szCs w:val="26"/>
        </w:rPr>
      </w:pPr>
      <w:r w:rsidRPr="009325A1">
        <w:rPr>
          <w:rStyle w:val="ad"/>
          <w:b w:val="0"/>
          <w:sz w:val="26"/>
          <w:szCs w:val="26"/>
        </w:rPr>
        <w:t>3.Здоровьеформирующая деятельность.</w:t>
      </w:r>
      <w:r w:rsidRPr="001011D2">
        <w:rPr>
          <w:sz w:val="26"/>
          <w:szCs w:val="26"/>
        </w:rPr>
        <w:t xml:space="preserve"> Под </w:t>
      </w:r>
      <w:proofErr w:type="spellStart"/>
      <w:r w:rsidRPr="001011D2">
        <w:rPr>
          <w:sz w:val="26"/>
          <w:szCs w:val="26"/>
        </w:rPr>
        <w:t>здоровьеф</w:t>
      </w:r>
      <w:r w:rsidR="004A1B6D" w:rsidRPr="001011D2">
        <w:rPr>
          <w:sz w:val="26"/>
          <w:szCs w:val="26"/>
        </w:rPr>
        <w:t>ормирующей</w:t>
      </w:r>
      <w:proofErr w:type="spellEnd"/>
      <w:r w:rsidR="004A1B6D" w:rsidRPr="001011D2">
        <w:rPr>
          <w:sz w:val="26"/>
          <w:szCs w:val="26"/>
        </w:rPr>
        <w:t xml:space="preserve"> </w:t>
      </w:r>
      <w:proofErr w:type="gramStart"/>
      <w:r w:rsidR="004A1B6D" w:rsidRPr="001011D2">
        <w:rPr>
          <w:sz w:val="26"/>
          <w:szCs w:val="26"/>
        </w:rPr>
        <w:t xml:space="preserve">деятельностью </w:t>
      </w:r>
      <w:r w:rsidRPr="001011D2">
        <w:rPr>
          <w:sz w:val="26"/>
          <w:szCs w:val="26"/>
        </w:rPr>
        <w:t xml:space="preserve"> следует</w:t>
      </w:r>
      <w:proofErr w:type="gramEnd"/>
      <w:r w:rsidRPr="001011D2">
        <w:rPr>
          <w:sz w:val="26"/>
          <w:szCs w:val="26"/>
        </w:rPr>
        <w:t xml:space="preserve"> понимать систему педагогических воздействий и мер по повышению качества образования на основе укрепления и развития духовного, психического, физического, интеллектуального и социального здоровья обучающихся.</w:t>
      </w:r>
    </w:p>
    <w:p w:rsidR="004A1B6D" w:rsidRPr="009325A1" w:rsidRDefault="004A1B6D" w:rsidP="004A1B6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</w:t>
      </w:r>
      <w:r w:rsidRPr="009325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Обучение детей в области укрепления здоровья</w:t>
      </w:r>
    </w:p>
    <w:p w:rsidR="004A1B6D" w:rsidRPr="001011D2" w:rsidRDefault="004A1B6D" w:rsidP="004A1B6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4A1B6D" w:rsidRPr="001011D2" w:rsidRDefault="004A1B6D" w:rsidP="004A1B6D">
      <w:pPr>
        <w:pStyle w:val="a3"/>
        <w:spacing w:line="240" w:lineRule="atLeast"/>
        <w:ind w:firstLine="708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>Система обучения детей в области здоровья и формирования здорового образа жизни предполагает 4 ступени её реализации:</w:t>
      </w:r>
    </w:p>
    <w:p w:rsidR="004A1B6D" w:rsidRPr="001011D2" w:rsidRDefault="004A1B6D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 xml:space="preserve">1 ступень – информирование детей в области </w:t>
      </w:r>
      <w:proofErr w:type="spellStart"/>
      <w:r w:rsidRPr="001011D2">
        <w:rPr>
          <w:color w:val="333333"/>
          <w:sz w:val="26"/>
          <w:szCs w:val="26"/>
        </w:rPr>
        <w:t>здоровьесбережения</w:t>
      </w:r>
      <w:proofErr w:type="spellEnd"/>
      <w:r w:rsidRPr="001011D2">
        <w:rPr>
          <w:color w:val="333333"/>
          <w:sz w:val="26"/>
          <w:szCs w:val="26"/>
        </w:rPr>
        <w:t xml:space="preserve"> по основным разделам: рациональное питание; двигательная активность; правильная организация учебы, досуга, отдыха; профилактика школьного стресса; физическая подготовленность; </w:t>
      </w:r>
      <w:r w:rsidRPr="001011D2">
        <w:rPr>
          <w:color w:val="333333"/>
          <w:sz w:val="26"/>
          <w:szCs w:val="26"/>
        </w:rPr>
        <w:lastRenderedPageBreak/>
        <w:t xml:space="preserve">гигиена тела; протестные (рискованные) формы поведения; </w:t>
      </w:r>
    </w:p>
    <w:p w:rsidR="004A1B6D" w:rsidRPr="001011D2" w:rsidRDefault="004A1B6D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>2 ступень – освоение соответствующего возрасту уровня знаний в области формирования здорового образа жизни, включая медицинскую грамотность;</w:t>
      </w:r>
    </w:p>
    <w:p w:rsidR="004A1B6D" w:rsidRPr="001011D2" w:rsidRDefault="004A1B6D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 xml:space="preserve">3 ступень – формирование необходимого уровня навыков практического использования знаний в области здорового образа жизни. Обучающийся должен демонстрировать отдельные элементы медицинской активности (подсчет пульса и контроль его при физических нагрузках, контроль за своим артериальным давлением, весом, безбоязненное обращение к медицинским работникам по всем вопросам, связанным со здоровьем). </w:t>
      </w:r>
    </w:p>
    <w:p w:rsidR="00697F45" w:rsidRPr="001011D2" w:rsidRDefault="004A1B6D" w:rsidP="00697F45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>4 ступень – реальное улучшение здоровья, положительная динамика здоровья обучающихся.</w:t>
      </w:r>
    </w:p>
    <w:p w:rsidR="000B4CC8" w:rsidRPr="009325A1" w:rsidRDefault="009325A1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</w:t>
      </w:r>
      <w:r w:rsidR="00B4541F">
        <w:rPr>
          <w:b/>
          <w:color w:val="333333"/>
          <w:sz w:val="26"/>
          <w:szCs w:val="26"/>
        </w:rPr>
        <w:t xml:space="preserve">          </w:t>
      </w:r>
      <w:r>
        <w:rPr>
          <w:b/>
          <w:color w:val="333333"/>
          <w:sz w:val="26"/>
          <w:szCs w:val="26"/>
        </w:rPr>
        <w:t xml:space="preserve"> </w:t>
      </w:r>
      <w:r w:rsidR="000B4CC8" w:rsidRPr="009325A1">
        <w:rPr>
          <w:color w:val="333333"/>
          <w:sz w:val="26"/>
          <w:szCs w:val="26"/>
        </w:rPr>
        <w:t>Профилактическая деятельность включает в себя следующие аспекты:</w:t>
      </w:r>
    </w:p>
    <w:p w:rsidR="000B4CC8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 xml:space="preserve">1. Знакомство детей, родителей, сотрудников с основными понятиями </w:t>
      </w:r>
      <w:proofErr w:type="spellStart"/>
      <w:r w:rsidRPr="001011D2">
        <w:rPr>
          <w:sz w:val="26"/>
          <w:szCs w:val="26"/>
        </w:rPr>
        <w:t>валеологии</w:t>
      </w:r>
      <w:proofErr w:type="spellEnd"/>
      <w:r w:rsidRPr="001011D2">
        <w:rPr>
          <w:sz w:val="26"/>
          <w:szCs w:val="26"/>
        </w:rPr>
        <w:t xml:space="preserve"> (здоровье, здоровый образ жизни).</w:t>
      </w:r>
    </w:p>
    <w:p w:rsidR="000B4CC8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>2. Формирование навыков здорового образа жизни, гигиены, правил личной безопасности.</w:t>
      </w:r>
    </w:p>
    <w:p w:rsidR="000B4CC8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>3. Обеспечение условий для пропаганды здорового образа жизни (программно-методическое обеспечение, подготовленность кадров).</w:t>
      </w:r>
    </w:p>
    <w:p w:rsidR="002F437C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>4. Создание системы отслеживания эффективности санитарно-просветительской работы.</w:t>
      </w:r>
    </w:p>
    <w:p w:rsidR="005D0C65" w:rsidRPr="009325A1" w:rsidRDefault="00B4541F" w:rsidP="005D0C65">
      <w:pPr>
        <w:pStyle w:val="a3"/>
        <w:rPr>
          <w:b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     </w:t>
      </w:r>
      <w:proofErr w:type="spellStart"/>
      <w:r w:rsidR="00CC0AF7" w:rsidRPr="009325A1">
        <w:rPr>
          <w:rStyle w:val="ad"/>
          <w:b w:val="0"/>
          <w:sz w:val="26"/>
          <w:szCs w:val="26"/>
        </w:rPr>
        <w:t>З</w:t>
      </w:r>
      <w:r w:rsidR="00476637" w:rsidRPr="009325A1">
        <w:rPr>
          <w:rStyle w:val="ad"/>
          <w:b w:val="0"/>
          <w:sz w:val="26"/>
          <w:szCs w:val="26"/>
        </w:rPr>
        <w:t>доровьеформирующая</w:t>
      </w:r>
      <w:proofErr w:type="spellEnd"/>
      <w:r w:rsidR="00476637" w:rsidRPr="009325A1">
        <w:rPr>
          <w:rStyle w:val="ad"/>
          <w:b w:val="0"/>
          <w:sz w:val="26"/>
          <w:szCs w:val="26"/>
        </w:rPr>
        <w:t xml:space="preserve"> деятельность включает в себя следующую систему мер</w:t>
      </w:r>
      <w:r w:rsidR="009325A1">
        <w:rPr>
          <w:rStyle w:val="ad"/>
          <w:b w:val="0"/>
          <w:sz w:val="26"/>
          <w:szCs w:val="26"/>
        </w:rPr>
        <w:t>:</w:t>
      </w:r>
    </w:p>
    <w:p w:rsidR="005D0C65" w:rsidRPr="001011D2" w:rsidRDefault="005D0C65" w:rsidP="00476637">
      <w:pPr>
        <w:pStyle w:val="a3"/>
        <w:widowControl/>
        <w:numPr>
          <w:ilvl w:val="0"/>
          <w:numId w:val="15"/>
        </w:numPr>
        <w:suppressAutoHyphens w:val="0"/>
        <w:spacing w:after="0"/>
        <w:rPr>
          <w:sz w:val="26"/>
          <w:szCs w:val="26"/>
        </w:rPr>
      </w:pPr>
      <w:r w:rsidRPr="001011D2">
        <w:rPr>
          <w:sz w:val="26"/>
          <w:szCs w:val="26"/>
        </w:rPr>
        <w:t>Развитие материально-технической базы МБУ</w:t>
      </w:r>
      <w:r w:rsidR="00A77E6A" w:rsidRPr="001011D2">
        <w:rPr>
          <w:sz w:val="26"/>
          <w:szCs w:val="26"/>
        </w:rPr>
        <w:t xml:space="preserve"> ДО ДЮСШ №</w:t>
      </w:r>
      <w:r w:rsidR="006A53AE" w:rsidRPr="001011D2">
        <w:rPr>
          <w:sz w:val="26"/>
          <w:szCs w:val="26"/>
        </w:rPr>
        <w:t xml:space="preserve"> </w:t>
      </w:r>
      <w:r w:rsidR="00A77E6A" w:rsidRPr="001011D2">
        <w:rPr>
          <w:sz w:val="26"/>
          <w:szCs w:val="26"/>
        </w:rPr>
        <w:t>2</w:t>
      </w:r>
      <w:r w:rsidR="006A53AE" w:rsidRPr="001011D2">
        <w:rPr>
          <w:sz w:val="26"/>
          <w:szCs w:val="26"/>
        </w:rPr>
        <w:t xml:space="preserve"> </w:t>
      </w:r>
      <w:proofErr w:type="spellStart"/>
      <w:r w:rsidR="006A53AE" w:rsidRPr="001011D2">
        <w:rPr>
          <w:sz w:val="26"/>
          <w:szCs w:val="26"/>
        </w:rPr>
        <w:t>г</w:t>
      </w:r>
      <w:r w:rsidRPr="001011D2">
        <w:rPr>
          <w:sz w:val="26"/>
          <w:szCs w:val="26"/>
        </w:rPr>
        <w:t>.</w:t>
      </w:r>
      <w:r w:rsidR="006A53AE" w:rsidRPr="001011D2">
        <w:rPr>
          <w:sz w:val="26"/>
          <w:szCs w:val="26"/>
        </w:rPr>
        <w:t>Азова</w:t>
      </w:r>
      <w:proofErr w:type="spellEnd"/>
    </w:p>
    <w:p w:rsidR="005D0C65" w:rsidRPr="001011D2" w:rsidRDefault="005D0C65" w:rsidP="00476637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011D2">
        <w:rPr>
          <w:sz w:val="26"/>
          <w:szCs w:val="26"/>
        </w:rPr>
        <w:t xml:space="preserve">Создание оптимальных условий для занятий физической культурой и   </w:t>
      </w:r>
    </w:p>
    <w:p w:rsidR="005D0C65" w:rsidRPr="001011D2" w:rsidRDefault="005D0C65" w:rsidP="005D0C65">
      <w:pPr>
        <w:pStyle w:val="a3"/>
        <w:rPr>
          <w:sz w:val="26"/>
          <w:szCs w:val="26"/>
        </w:rPr>
      </w:pPr>
      <w:proofErr w:type="gramStart"/>
      <w:r w:rsidRPr="001011D2">
        <w:rPr>
          <w:sz w:val="26"/>
          <w:szCs w:val="26"/>
        </w:rPr>
        <w:t>спортом</w:t>
      </w:r>
      <w:proofErr w:type="gramEnd"/>
      <w:r w:rsidRPr="001011D2">
        <w:rPr>
          <w:sz w:val="26"/>
          <w:szCs w:val="26"/>
        </w:rPr>
        <w:t xml:space="preserve"> на базе спортивной школы.</w:t>
      </w:r>
    </w:p>
    <w:p w:rsidR="00A35D50" w:rsidRPr="001011D2" w:rsidRDefault="00E04580" w:rsidP="006A53AE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011D2">
        <w:rPr>
          <w:sz w:val="26"/>
          <w:szCs w:val="26"/>
        </w:rPr>
        <w:t>Рациональная организация</w:t>
      </w:r>
      <w:r w:rsidR="006A53AE" w:rsidRPr="001011D2">
        <w:rPr>
          <w:sz w:val="26"/>
          <w:szCs w:val="26"/>
        </w:rPr>
        <w:t xml:space="preserve"> учебно-воспитательного процесса.</w:t>
      </w:r>
    </w:p>
    <w:p w:rsidR="00A35D50" w:rsidRPr="001011D2" w:rsidRDefault="00B4541F" w:rsidP="00B4541F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A35D50" w:rsidRPr="001011D2">
        <w:rPr>
          <w:sz w:val="26"/>
          <w:szCs w:val="26"/>
        </w:rPr>
        <w:t xml:space="preserve">  План мероприятий по реализации программы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559"/>
        <w:gridCol w:w="2126"/>
        <w:gridCol w:w="1559"/>
      </w:tblGrid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                    Мероприятия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Сроки</w:t>
            </w: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Форма отчёта</w:t>
            </w:r>
          </w:p>
        </w:tc>
      </w:tr>
      <w:tr w:rsidR="00A35D50" w:rsidRPr="001011D2" w:rsidTr="00E748B2">
        <w:tc>
          <w:tcPr>
            <w:tcW w:w="9634" w:type="dxa"/>
            <w:gridSpan w:val="4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                           Развитие материально-технической базы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6A53AE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Оценка состояния мест проведения образовательной </w:t>
            </w:r>
            <w:proofErr w:type="gramStart"/>
            <w:r w:rsidRPr="001011D2">
              <w:rPr>
                <w:sz w:val="26"/>
                <w:szCs w:val="26"/>
              </w:rPr>
              <w:t>деятельности</w:t>
            </w:r>
            <w:r w:rsidR="00A35D50" w:rsidRPr="001011D2">
              <w:rPr>
                <w:sz w:val="26"/>
                <w:szCs w:val="26"/>
              </w:rPr>
              <w:t xml:space="preserve">  с</w:t>
            </w:r>
            <w:proofErr w:type="gramEnd"/>
            <w:r w:rsidR="00A35D50" w:rsidRPr="001011D2">
              <w:rPr>
                <w:sz w:val="26"/>
                <w:szCs w:val="26"/>
              </w:rPr>
              <w:t xml:space="preserve"> целью корректировки планов развития материально-технической базы.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Июль,</w:t>
            </w:r>
          </w:p>
          <w:p w:rsidR="00A52D49" w:rsidRPr="001011D2" w:rsidRDefault="00A52D49" w:rsidP="00BA277C">
            <w:pPr>
              <w:pStyle w:val="a3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ноябрь</w:t>
            </w:r>
            <w:proofErr w:type="gramEnd"/>
          </w:p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3AE" w:rsidRPr="001011D2" w:rsidRDefault="006A53AE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Директор</w:t>
            </w:r>
          </w:p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АХЧ</w:t>
            </w:r>
          </w:p>
        </w:tc>
        <w:tc>
          <w:tcPr>
            <w:tcW w:w="1559" w:type="dxa"/>
          </w:tcPr>
          <w:p w:rsidR="00A35D50" w:rsidRPr="001011D2" w:rsidRDefault="006E0CC8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Акты, </w:t>
            </w:r>
          </w:p>
          <w:p w:rsidR="006E0CC8" w:rsidRPr="001011D2" w:rsidRDefault="00A52D49" w:rsidP="00BA277C">
            <w:pPr>
              <w:pStyle w:val="a3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протоколы</w:t>
            </w:r>
            <w:proofErr w:type="gramEnd"/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Организация текущего, капитального ремонта помещений.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Постоянно по графику</w:t>
            </w: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Акты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Обеспечение своевременного ремонта, приобретение нового спортивного инвентаря и другого оборудования.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</w:t>
            </w:r>
            <w:r w:rsidR="00A35D50" w:rsidRPr="001011D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59" w:type="dxa"/>
          </w:tcPr>
          <w:p w:rsidR="00A35D50" w:rsidRDefault="009325A1" w:rsidP="00BA277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Акты, заявки, </w:t>
            </w:r>
          </w:p>
          <w:p w:rsidR="009325A1" w:rsidRPr="001011D2" w:rsidRDefault="009325A1" w:rsidP="00BA277C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договора</w:t>
            </w:r>
            <w:proofErr w:type="gramEnd"/>
          </w:p>
        </w:tc>
      </w:tr>
      <w:tr w:rsidR="00A35D50" w:rsidRPr="001011D2" w:rsidTr="00785F00">
        <w:tc>
          <w:tcPr>
            <w:tcW w:w="9634" w:type="dxa"/>
            <w:gridSpan w:val="4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lastRenderedPageBreak/>
              <w:t xml:space="preserve">      </w:t>
            </w:r>
            <w:r w:rsidR="00A52D49" w:rsidRPr="001011D2">
              <w:rPr>
                <w:sz w:val="26"/>
                <w:szCs w:val="26"/>
              </w:rPr>
              <w:t xml:space="preserve">      </w:t>
            </w:r>
            <w:r w:rsidRPr="001011D2">
              <w:rPr>
                <w:sz w:val="26"/>
                <w:szCs w:val="26"/>
              </w:rPr>
              <w:t xml:space="preserve"> Создание оптимальных условий для занятий физической культурой и   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                       </w:t>
            </w:r>
            <w:r w:rsidR="00A52D49" w:rsidRPr="001011D2">
              <w:rPr>
                <w:sz w:val="26"/>
                <w:szCs w:val="26"/>
              </w:rPr>
              <w:t xml:space="preserve">     </w:t>
            </w:r>
            <w:r w:rsidRPr="001011D2">
              <w:rPr>
                <w:sz w:val="26"/>
                <w:szCs w:val="26"/>
              </w:rPr>
              <w:t xml:space="preserve">      </w:t>
            </w:r>
            <w:proofErr w:type="gramStart"/>
            <w:r w:rsidRPr="001011D2">
              <w:rPr>
                <w:sz w:val="26"/>
                <w:szCs w:val="26"/>
              </w:rPr>
              <w:t>спортом</w:t>
            </w:r>
            <w:proofErr w:type="gramEnd"/>
            <w:r w:rsidRPr="001011D2">
              <w:rPr>
                <w:sz w:val="26"/>
                <w:szCs w:val="26"/>
              </w:rPr>
              <w:t xml:space="preserve"> на базе спортивной школы.</w:t>
            </w:r>
          </w:p>
        </w:tc>
      </w:tr>
      <w:tr w:rsidR="00A35D50" w:rsidRPr="001011D2" w:rsidTr="009325A1">
        <w:trPr>
          <w:trHeight w:val="870"/>
        </w:trPr>
        <w:tc>
          <w:tcPr>
            <w:tcW w:w="4390" w:type="dxa"/>
          </w:tcPr>
          <w:p w:rsidR="00A35D50" w:rsidRPr="001011D2" w:rsidRDefault="00A35D50" w:rsidP="0053435A">
            <w:pPr>
              <w:pStyle w:val="a3"/>
              <w:spacing w:after="0"/>
              <w:rPr>
                <w:rFonts w:cs="Times New Roman"/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Разработка системы мер по внедрению, выполнению программы «Здоровый образ жизни» (вопросы управления, контроля и коррекции за осуществлением данной программы</w:t>
            </w:r>
            <w:r w:rsidR="00A52D49" w:rsidRPr="001011D2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126" w:type="dxa"/>
          </w:tcPr>
          <w:p w:rsidR="00A52D49" w:rsidRPr="001011D2" w:rsidRDefault="00A52D49" w:rsidP="00A52D49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Директор</w:t>
            </w:r>
          </w:p>
          <w:p w:rsidR="00A35D50" w:rsidRPr="001011D2" w:rsidRDefault="00A52D49" w:rsidP="00A52D49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1559" w:type="dxa"/>
          </w:tcPr>
          <w:p w:rsidR="00A35D50" w:rsidRPr="001011D2" w:rsidRDefault="00250169" w:rsidP="0025016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Планирова-ние работы на год </w:t>
            </w:r>
          </w:p>
        </w:tc>
      </w:tr>
      <w:tr w:rsidR="00A35D50" w:rsidRPr="001011D2" w:rsidTr="009325A1">
        <w:trPr>
          <w:trHeight w:val="870"/>
        </w:trPr>
        <w:tc>
          <w:tcPr>
            <w:tcW w:w="4390" w:type="dxa"/>
          </w:tcPr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Система мер по улучшению гигиены и санитарии: 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-поддержание чистоты в спортивном зале и в помещениях;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-организация оптимального питьевого режима;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-соблюдение санитарно-гигиенических требований, норм (температурный 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режим</w:t>
            </w:r>
            <w:proofErr w:type="gramEnd"/>
            <w:r w:rsidRPr="001011D2">
              <w:rPr>
                <w:sz w:val="26"/>
                <w:szCs w:val="26"/>
              </w:rPr>
              <w:t>, освещённость, соблюдение требований к</w:t>
            </w:r>
            <w:r w:rsidR="007B7CA1" w:rsidRPr="001011D2">
              <w:rPr>
                <w:sz w:val="26"/>
                <w:szCs w:val="26"/>
              </w:rPr>
              <w:t xml:space="preserve"> организации учебного процесса);</w:t>
            </w:r>
          </w:p>
          <w:p w:rsidR="007B7CA1" w:rsidRPr="001011D2" w:rsidRDefault="007B7CA1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-организация плановых медицинских осмотров обучающихся.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Постоянно </w:t>
            </w:r>
          </w:p>
          <w:p w:rsidR="00A35D50" w:rsidRPr="001011D2" w:rsidRDefault="00A35D50" w:rsidP="00BA2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АХЧ</w:t>
            </w:r>
          </w:p>
        </w:tc>
        <w:tc>
          <w:tcPr>
            <w:tcW w:w="1559" w:type="dxa"/>
          </w:tcPr>
          <w:p w:rsidR="00A35D50" w:rsidRPr="001011D2" w:rsidRDefault="0025520A" w:rsidP="00BA277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Акты </w:t>
            </w:r>
            <w:proofErr w:type="spellStart"/>
            <w:proofErr w:type="gramStart"/>
            <w:r>
              <w:rPr>
                <w:sz w:val="26"/>
                <w:szCs w:val="26"/>
              </w:rPr>
              <w:t>обследова-ния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  <w:r w:rsidR="00A52D49" w:rsidRPr="001011D2">
              <w:rPr>
                <w:sz w:val="26"/>
                <w:szCs w:val="26"/>
              </w:rPr>
              <w:t xml:space="preserve"> справки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Обеспечение соблюдения правил техники безопасности (наличие и исправность средств пожаротушения, исправность электрооборудования и т. д.)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A35D50" w:rsidRPr="001011D2" w:rsidRDefault="00A35D50" w:rsidP="00B457BF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АХЧ</w:t>
            </w:r>
          </w:p>
        </w:tc>
        <w:tc>
          <w:tcPr>
            <w:tcW w:w="1559" w:type="dxa"/>
          </w:tcPr>
          <w:p w:rsidR="00A35D50" w:rsidRPr="001011D2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Акты, 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Использование гигиенических норм и требований к организации и объему тренировочных нагрузок учащихся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A35D50" w:rsidRPr="001011D2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559" w:type="dxa"/>
          </w:tcPr>
          <w:p w:rsidR="00A35D50" w:rsidRPr="001011D2" w:rsidRDefault="00BE5618" w:rsidP="00BA277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Планы работы</w:t>
            </w:r>
          </w:p>
        </w:tc>
      </w:tr>
      <w:tr w:rsidR="003322A3" w:rsidRPr="001011D2" w:rsidTr="009325A1">
        <w:tc>
          <w:tcPr>
            <w:tcW w:w="4390" w:type="dxa"/>
          </w:tcPr>
          <w:p w:rsidR="003322A3" w:rsidRPr="001011D2" w:rsidRDefault="003322A3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Программно-методическое обеспечение.</w:t>
            </w:r>
            <w:r w:rsidR="00B457BF" w:rsidRPr="001011D2">
              <w:rPr>
                <w:sz w:val="26"/>
                <w:szCs w:val="26"/>
              </w:rPr>
              <w:t xml:space="preserve"> </w:t>
            </w:r>
            <w:r w:rsidRPr="001011D2">
              <w:rPr>
                <w:sz w:val="26"/>
                <w:szCs w:val="26"/>
              </w:rPr>
              <w:t>Использование информационных технологий для повышения творческого потенциала тренеров-преподавателей</w:t>
            </w:r>
          </w:p>
        </w:tc>
        <w:tc>
          <w:tcPr>
            <w:tcW w:w="1559" w:type="dxa"/>
          </w:tcPr>
          <w:p w:rsidR="003322A3" w:rsidRPr="001011D2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3322A3" w:rsidRPr="001011D2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1559" w:type="dxa"/>
          </w:tcPr>
          <w:p w:rsidR="003322A3" w:rsidRPr="001011D2" w:rsidRDefault="00622B5D" w:rsidP="00BE5618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</w:t>
            </w:r>
            <w:r w:rsidR="00BE5618">
              <w:rPr>
                <w:sz w:val="26"/>
                <w:szCs w:val="26"/>
              </w:rPr>
              <w:t>лан работы, протоколы</w:t>
            </w:r>
          </w:p>
        </w:tc>
      </w:tr>
      <w:tr w:rsidR="00A35D50" w:rsidRPr="001011D2" w:rsidTr="004538DB">
        <w:tc>
          <w:tcPr>
            <w:tcW w:w="9634" w:type="dxa"/>
            <w:gridSpan w:val="4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       </w:t>
            </w:r>
            <w:r w:rsidR="00AB7B21">
              <w:rPr>
                <w:sz w:val="26"/>
                <w:szCs w:val="26"/>
              </w:rPr>
              <w:t xml:space="preserve">            </w:t>
            </w:r>
            <w:r w:rsidR="00622B5D" w:rsidRPr="001011D2">
              <w:rPr>
                <w:sz w:val="26"/>
                <w:szCs w:val="26"/>
              </w:rPr>
              <w:t xml:space="preserve"> </w:t>
            </w:r>
            <w:r w:rsidRPr="001011D2">
              <w:rPr>
                <w:sz w:val="26"/>
                <w:szCs w:val="26"/>
              </w:rPr>
              <w:t xml:space="preserve"> Рациональная организация учебно-воспитательного процесса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Использование </w:t>
            </w:r>
            <w:proofErr w:type="spellStart"/>
            <w:r w:rsidRPr="001011D2">
              <w:rPr>
                <w:sz w:val="26"/>
                <w:szCs w:val="26"/>
              </w:rPr>
              <w:t>здоровьесберегающих</w:t>
            </w:r>
            <w:proofErr w:type="spellEnd"/>
            <w:r w:rsidRPr="001011D2">
              <w:rPr>
                <w:sz w:val="26"/>
                <w:szCs w:val="26"/>
              </w:rPr>
              <w:t xml:space="preserve"> технологий: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-обеспечение двигательной активности, витаминизация: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Оздоровительная </w:t>
            </w:r>
            <w:r w:rsidR="008E2A12" w:rsidRPr="001011D2">
              <w:rPr>
                <w:sz w:val="26"/>
                <w:szCs w:val="26"/>
              </w:rPr>
              <w:t>(</w:t>
            </w:r>
            <w:r w:rsidRPr="001011D2">
              <w:rPr>
                <w:sz w:val="26"/>
                <w:szCs w:val="26"/>
              </w:rPr>
              <w:t>физическая подготовка, массаж, закаливание</w:t>
            </w:r>
            <w:r w:rsidR="005C6F8C" w:rsidRPr="001011D2">
              <w:rPr>
                <w:sz w:val="26"/>
                <w:szCs w:val="26"/>
              </w:rPr>
              <w:t>, упражнения для развития осанки, дыхательные упражнения</w:t>
            </w:r>
            <w:r w:rsidRPr="001011D2">
              <w:rPr>
                <w:sz w:val="26"/>
                <w:szCs w:val="26"/>
              </w:rPr>
              <w:t>)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lastRenderedPageBreak/>
              <w:t>Теоретическая подготовка спортсмена</w:t>
            </w:r>
          </w:p>
        </w:tc>
        <w:tc>
          <w:tcPr>
            <w:tcW w:w="1559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126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УВР, тренеры-преподаватели</w:t>
            </w:r>
          </w:p>
        </w:tc>
        <w:tc>
          <w:tcPr>
            <w:tcW w:w="1559" w:type="dxa"/>
          </w:tcPr>
          <w:p w:rsidR="00A35D50" w:rsidRPr="001011D2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Планирование, отчеты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4B7DE6">
            <w:pPr>
              <w:pStyle w:val="a3"/>
              <w:jc w:val="both"/>
              <w:rPr>
                <w:sz w:val="26"/>
                <w:szCs w:val="26"/>
              </w:rPr>
            </w:pPr>
            <w:r w:rsidRPr="001011D2">
              <w:rPr>
                <w:rFonts w:cs="Times New Roman"/>
                <w:sz w:val="26"/>
                <w:szCs w:val="26"/>
              </w:rPr>
              <w:lastRenderedPageBreak/>
              <w:t>Тематические педсоветы по вопросам: «Соблюдение своевременного прохождения медицинских осмотров обучающимися», «</w:t>
            </w:r>
            <w:proofErr w:type="spellStart"/>
            <w:r w:rsidRPr="001011D2">
              <w:rPr>
                <w:rFonts w:cs="Times New Roman"/>
                <w:sz w:val="26"/>
                <w:szCs w:val="26"/>
              </w:rPr>
              <w:t>Здоровьесберегающие</w:t>
            </w:r>
            <w:proofErr w:type="spellEnd"/>
            <w:r w:rsidRPr="001011D2">
              <w:rPr>
                <w:rFonts w:cs="Times New Roman"/>
                <w:sz w:val="26"/>
                <w:szCs w:val="26"/>
              </w:rPr>
              <w:t xml:space="preserve"> технологии, предупреждение травматизма во время проведения учебно-тренировочного процесса», «Роль спортивной школы в противодействии распространения антисоциальных явлений в детской и молодежной среде»</w:t>
            </w:r>
          </w:p>
        </w:tc>
        <w:tc>
          <w:tcPr>
            <w:tcW w:w="1559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педагогических советов</w:t>
            </w:r>
          </w:p>
        </w:tc>
        <w:tc>
          <w:tcPr>
            <w:tcW w:w="2126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59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A35D5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Система мер по предупреждению травматизма детей и сотрудников:</w:t>
            </w:r>
          </w:p>
          <w:p w:rsidR="00A35D50" w:rsidRPr="001011D2" w:rsidRDefault="00A35D50" w:rsidP="00A35D5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-соблюдение техники </w:t>
            </w:r>
            <w:proofErr w:type="gramStart"/>
            <w:r w:rsidRPr="001011D2">
              <w:rPr>
                <w:sz w:val="26"/>
                <w:szCs w:val="26"/>
              </w:rPr>
              <w:t>безопасности ;</w:t>
            </w:r>
            <w:proofErr w:type="gramEnd"/>
          </w:p>
          <w:p w:rsidR="00A35D50" w:rsidRPr="001011D2" w:rsidRDefault="00A35D50" w:rsidP="00A35D5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-проведение инструктажа с детьми и сотрудниками;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-оформление уголка ТБ</w:t>
            </w:r>
          </w:p>
        </w:tc>
        <w:tc>
          <w:tcPr>
            <w:tcW w:w="1559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Инструкта-жи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плановые,</w:t>
            </w:r>
            <w:r w:rsidR="00A35D50" w:rsidRPr="001011D2">
              <w:rPr>
                <w:sz w:val="26"/>
                <w:szCs w:val="26"/>
              </w:rPr>
              <w:t xml:space="preserve"> </w:t>
            </w:r>
            <w:proofErr w:type="spellStart"/>
            <w:r w:rsidR="00A35D50" w:rsidRPr="001011D2">
              <w:rPr>
                <w:sz w:val="26"/>
                <w:szCs w:val="26"/>
              </w:rPr>
              <w:t>инструкта</w:t>
            </w:r>
            <w:r>
              <w:rPr>
                <w:sz w:val="26"/>
                <w:szCs w:val="26"/>
              </w:rPr>
              <w:t>-</w:t>
            </w:r>
            <w:r w:rsidR="00A35D50" w:rsidRPr="001011D2">
              <w:rPr>
                <w:sz w:val="26"/>
                <w:szCs w:val="26"/>
              </w:rPr>
              <w:t>жи</w:t>
            </w:r>
            <w:proofErr w:type="spellEnd"/>
            <w:r w:rsidR="00A35D50" w:rsidRPr="001011D2">
              <w:rPr>
                <w:sz w:val="26"/>
                <w:szCs w:val="26"/>
              </w:rPr>
              <w:t xml:space="preserve"> перед началом занятий</w:t>
            </w:r>
          </w:p>
        </w:tc>
        <w:tc>
          <w:tcPr>
            <w:tcW w:w="2126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Администрация, тренеры</w:t>
            </w:r>
            <w:r w:rsidR="000771EF">
              <w:rPr>
                <w:sz w:val="26"/>
                <w:szCs w:val="26"/>
              </w:rPr>
              <w:t>-преподаватели</w:t>
            </w:r>
          </w:p>
        </w:tc>
        <w:tc>
          <w:tcPr>
            <w:tcW w:w="1559" w:type="dxa"/>
          </w:tcPr>
          <w:p w:rsidR="00A35D50" w:rsidRPr="001011D2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Массовые оздоровительные мероприятия: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 выходы на природу, экскурсии.</w:t>
            </w:r>
          </w:p>
        </w:tc>
        <w:tc>
          <w:tcPr>
            <w:tcW w:w="1559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Ежегодно по графику</w:t>
            </w:r>
          </w:p>
        </w:tc>
        <w:tc>
          <w:tcPr>
            <w:tcW w:w="2126" w:type="dxa"/>
          </w:tcPr>
          <w:p w:rsidR="00A35D50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0771EF" w:rsidRPr="001011D2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559" w:type="dxa"/>
          </w:tcPr>
          <w:p w:rsidR="00A35D50" w:rsidRPr="001011D2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Приказы, </w:t>
            </w:r>
            <w:r w:rsidR="000771EF">
              <w:rPr>
                <w:sz w:val="26"/>
                <w:szCs w:val="26"/>
              </w:rPr>
              <w:t>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Летняя спортивно-оздоровительная площадка</w:t>
            </w:r>
          </w:p>
        </w:tc>
        <w:tc>
          <w:tcPr>
            <w:tcW w:w="1559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Ежегодно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в</w:t>
            </w:r>
            <w:proofErr w:type="gramEnd"/>
            <w:r w:rsidRPr="001011D2">
              <w:rPr>
                <w:sz w:val="26"/>
                <w:szCs w:val="26"/>
              </w:rPr>
              <w:t xml:space="preserve"> июне</w:t>
            </w:r>
          </w:p>
        </w:tc>
        <w:tc>
          <w:tcPr>
            <w:tcW w:w="2126" w:type="dxa"/>
          </w:tcPr>
          <w:p w:rsidR="00A35D50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Администрация</w:t>
            </w:r>
            <w:r w:rsidR="000771EF">
              <w:rPr>
                <w:sz w:val="26"/>
                <w:szCs w:val="26"/>
              </w:rPr>
              <w:t>,</w:t>
            </w:r>
          </w:p>
          <w:p w:rsidR="000771EF" w:rsidRPr="001011D2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559" w:type="dxa"/>
          </w:tcPr>
          <w:p w:rsidR="004A3148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Приказ,</w:t>
            </w:r>
          </w:p>
          <w:p w:rsidR="00A35D50" w:rsidRPr="001011D2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</w:p>
        </w:tc>
      </w:tr>
    </w:tbl>
    <w:p w:rsidR="005D0C65" w:rsidRPr="001011D2" w:rsidRDefault="005D0C65" w:rsidP="005D0C65">
      <w:pPr>
        <w:pStyle w:val="a3"/>
        <w:rPr>
          <w:sz w:val="26"/>
          <w:szCs w:val="26"/>
        </w:rPr>
      </w:pPr>
    </w:p>
    <w:p w:rsidR="005C2FAA" w:rsidRPr="001011D2" w:rsidRDefault="005C2FAA" w:rsidP="00E44D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определения эффективности работы </w:t>
      </w:r>
      <w:r w:rsidR="00E44D8C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программы по сохранению и укреплению здоровья обучающихся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44D8C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ДО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 №</w:t>
      </w:r>
      <w:r w:rsidR="00E44D8C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проводится мониторинг состояния физической подготовленности и здоровья обучающихся, который включает: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21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данных на детей с отклонением здоровья;</w:t>
      </w:r>
    </w:p>
    <w:p w:rsidR="005C2FAA" w:rsidRPr="001011D2" w:rsidRDefault="008E2A12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</w:t>
      </w:r>
      <w:r w:rsidR="005C2FAA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безопасных условий при организации учебно-тренировочного процесса;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соблюдение </w:t>
      </w:r>
      <w:proofErr w:type="spellStart"/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СанПина</w:t>
      </w:r>
      <w:proofErr w:type="spellEnd"/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B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качества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медицинского контроля;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профилактической работы (беседы, восстановительные мероприятия);</w:t>
      </w:r>
    </w:p>
    <w:p w:rsidR="001E4719" w:rsidRPr="001011D2" w:rsidRDefault="00E44D8C" w:rsidP="005C2FAA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-с</w:t>
      </w:r>
      <w:r w:rsidR="001E4719" w:rsidRPr="001011D2">
        <w:rPr>
          <w:rFonts w:ascii="Times New Roman" w:hAnsi="Times New Roman" w:cs="Times New Roman"/>
          <w:sz w:val="26"/>
          <w:szCs w:val="26"/>
        </w:rPr>
        <w:t>охранно</w:t>
      </w:r>
      <w:r w:rsidRPr="001011D2">
        <w:rPr>
          <w:rFonts w:ascii="Times New Roman" w:hAnsi="Times New Roman" w:cs="Times New Roman"/>
          <w:sz w:val="26"/>
          <w:szCs w:val="26"/>
        </w:rPr>
        <w:t>сть контингента воспитанников;</w:t>
      </w:r>
    </w:p>
    <w:p w:rsidR="001E4719" w:rsidRPr="00EB219B" w:rsidRDefault="00E44D8C" w:rsidP="005C2FAA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-а</w:t>
      </w:r>
      <w:r w:rsidR="001E4719" w:rsidRPr="001011D2">
        <w:rPr>
          <w:rFonts w:ascii="Times New Roman" w:hAnsi="Times New Roman" w:cs="Times New Roman"/>
          <w:sz w:val="26"/>
          <w:szCs w:val="26"/>
        </w:rPr>
        <w:t>нализ посещаемости и пропусков занятий по болезни</w:t>
      </w:r>
      <w:r w:rsidRPr="001011D2">
        <w:rPr>
          <w:rFonts w:ascii="Times New Roman" w:hAnsi="Times New Roman" w:cs="Times New Roman"/>
          <w:sz w:val="26"/>
          <w:szCs w:val="26"/>
        </w:rPr>
        <w:t>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-отслеживание изменяемых показателей;</w:t>
      </w:r>
    </w:p>
    <w:p w:rsidR="00891621" w:rsidRDefault="005C2FAA" w:rsidP="0089162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 результатов.</w:t>
      </w:r>
    </w:p>
    <w:p w:rsidR="005D0C65" w:rsidRPr="00891621" w:rsidRDefault="005D0C65" w:rsidP="0089162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b/>
          <w:sz w:val="26"/>
          <w:szCs w:val="26"/>
        </w:rPr>
        <w:t> </w:t>
      </w:r>
      <w:r w:rsidRPr="00891621">
        <w:rPr>
          <w:rFonts w:ascii="Times New Roman" w:hAnsi="Times New Roman" w:cs="Times New Roman"/>
          <w:sz w:val="26"/>
          <w:szCs w:val="26"/>
        </w:rPr>
        <w:t>Мониторинг</w:t>
      </w:r>
      <w:r w:rsidR="00460209" w:rsidRPr="00891621">
        <w:rPr>
          <w:rFonts w:ascii="Times New Roman" w:hAnsi="Times New Roman" w:cs="Times New Roman"/>
          <w:sz w:val="26"/>
          <w:szCs w:val="26"/>
        </w:rPr>
        <w:t xml:space="preserve"> позволяет систематизировать организацию</w:t>
      </w:r>
      <w:r w:rsidRPr="00891621">
        <w:rPr>
          <w:rFonts w:ascii="Times New Roman" w:hAnsi="Times New Roman" w:cs="Times New Roman"/>
          <w:sz w:val="26"/>
          <w:szCs w:val="26"/>
        </w:rPr>
        <w:t xml:space="preserve"> сбора, хранения, обработки и распространения информации о деятельности педагогической системы, </w:t>
      </w:r>
      <w:r w:rsidRPr="00891621">
        <w:rPr>
          <w:rFonts w:ascii="Times New Roman" w:hAnsi="Times New Roman" w:cs="Times New Roman"/>
          <w:sz w:val="26"/>
          <w:szCs w:val="26"/>
        </w:rPr>
        <w:lastRenderedPageBreak/>
        <w:t>обеспечивающую непрерывное отслеживание за ее состоянием и прогнозированием развития.</w:t>
      </w:r>
    </w:p>
    <w:p w:rsidR="005D0C65" w:rsidRPr="001011D2" w:rsidRDefault="00460209" w:rsidP="005D0C65">
      <w:pPr>
        <w:pStyle w:val="ac"/>
        <w:jc w:val="both"/>
        <w:rPr>
          <w:sz w:val="26"/>
          <w:szCs w:val="26"/>
        </w:rPr>
      </w:pPr>
      <w:r w:rsidRPr="001011D2">
        <w:rPr>
          <w:sz w:val="26"/>
          <w:szCs w:val="26"/>
        </w:rPr>
        <w:t xml:space="preserve">                                         </w:t>
      </w:r>
      <w:r w:rsidR="009D77E2" w:rsidRPr="001011D2">
        <w:rPr>
          <w:sz w:val="26"/>
          <w:szCs w:val="26"/>
        </w:rPr>
        <w:t>Ресурсное обеспечение программы</w:t>
      </w:r>
    </w:p>
    <w:p w:rsidR="006C3367" w:rsidRDefault="00460209" w:rsidP="006C3367">
      <w:pPr>
        <w:pStyle w:val="ac"/>
        <w:jc w:val="both"/>
        <w:rPr>
          <w:sz w:val="26"/>
          <w:szCs w:val="26"/>
        </w:rPr>
      </w:pPr>
      <w:r w:rsidRPr="001011D2">
        <w:rPr>
          <w:sz w:val="26"/>
          <w:szCs w:val="26"/>
        </w:rPr>
        <w:t xml:space="preserve"> </w:t>
      </w:r>
      <w:r w:rsidR="00EB219B">
        <w:rPr>
          <w:sz w:val="26"/>
          <w:szCs w:val="26"/>
        </w:rPr>
        <w:t xml:space="preserve">   Развитие учебно-материальной</w:t>
      </w:r>
      <w:r w:rsidR="002E60C9">
        <w:rPr>
          <w:sz w:val="26"/>
          <w:szCs w:val="26"/>
        </w:rPr>
        <w:t xml:space="preserve"> базы,</w:t>
      </w:r>
      <w:r w:rsidR="006C3367">
        <w:rPr>
          <w:sz w:val="26"/>
          <w:szCs w:val="26"/>
        </w:rPr>
        <w:t xml:space="preserve"> приобретение </w:t>
      </w:r>
      <w:proofErr w:type="gramStart"/>
      <w:r w:rsidRPr="001011D2">
        <w:rPr>
          <w:sz w:val="26"/>
          <w:szCs w:val="26"/>
        </w:rPr>
        <w:t>спортивного  инвентаря</w:t>
      </w:r>
      <w:proofErr w:type="gramEnd"/>
      <w:r w:rsidRPr="001011D2">
        <w:rPr>
          <w:sz w:val="26"/>
          <w:szCs w:val="26"/>
        </w:rPr>
        <w:t xml:space="preserve">  и  спортивной формы, проведение  оздоровительных  мероприятий,  оказание  социальной  помощи  и поддержки  учащимся  проводится с  привлечением  бюджетных  и внебюджетных  источников финансирования.</w:t>
      </w:r>
    </w:p>
    <w:p w:rsidR="006C3367" w:rsidRPr="006C3367" w:rsidRDefault="00771C08" w:rsidP="006C3367">
      <w:pPr>
        <w:pStyle w:val="ac"/>
        <w:ind w:firstLine="708"/>
        <w:jc w:val="both"/>
        <w:rPr>
          <w:color w:val="000000"/>
          <w:sz w:val="26"/>
          <w:szCs w:val="26"/>
        </w:rPr>
      </w:pPr>
      <w:r w:rsidRPr="001011D2">
        <w:rPr>
          <w:sz w:val="26"/>
          <w:szCs w:val="26"/>
        </w:rPr>
        <w:t xml:space="preserve"> Вся ф</w:t>
      </w:r>
      <w:r w:rsidRPr="001011D2">
        <w:rPr>
          <w:color w:val="000000"/>
          <w:sz w:val="26"/>
          <w:szCs w:val="26"/>
        </w:rPr>
        <w:t>инансово-хозяйственная деят</w:t>
      </w:r>
      <w:r w:rsidR="006C3367">
        <w:rPr>
          <w:color w:val="000000"/>
          <w:sz w:val="26"/>
          <w:szCs w:val="26"/>
        </w:rPr>
        <w:t>ельность в школе осуществляется</w:t>
      </w:r>
      <w:r w:rsidRPr="001011D2">
        <w:rPr>
          <w:color w:val="000000"/>
          <w:sz w:val="26"/>
          <w:szCs w:val="26"/>
        </w:rPr>
        <w:t> </w:t>
      </w:r>
      <w:proofErr w:type="gramStart"/>
      <w:r w:rsidRPr="001011D2">
        <w:rPr>
          <w:color w:val="000000"/>
          <w:sz w:val="26"/>
          <w:szCs w:val="26"/>
        </w:rPr>
        <w:t>со</w:t>
      </w:r>
      <w:r w:rsidR="006C3367">
        <w:rPr>
          <w:color w:val="000000"/>
          <w:sz w:val="26"/>
          <w:szCs w:val="26"/>
        </w:rPr>
        <w:t>гласно  плана</w:t>
      </w:r>
      <w:proofErr w:type="gramEnd"/>
      <w:r w:rsidR="006C3367">
        <w:rPr>
          <w:color w:val="000000"/>
          <w:sz w:val="26"/>
          <w:szCs w:val="26"/>
        </w:rPr>
        <w:t xml:space="preserve"> работы  и выделяемых  из бюджета средств на </w:t>
      </w:r>
      <w:r w:rsidRPr="001011D2">
        <w:rPr>
          <w:color w:val="000000"/>
          <w:sz w:val="26"/>
          <w:szCs w:val="26"/>
        </w:rPr>
        <w:t>финансовый год.</w:t>
      </w:r>
    </w:p>
    <w:p w:rsidR="00C56BFD" w:rsidRDefault="006C3367" w:rsidP="00C56BFD">
      <w:pPr>
        <w:pStyle w:val="ac"/>
        <w:spacing w:before="0" w:beforeAutospacing="0" w:after="0" w:afterAutospacing="0"/>
        <w:rPr>
          <w:sz w:val="16"/>
          <w:szCs w:val="16"/>
        </w:rPr>
      </w:pPr>
      <w:r>
        <w:rPr>
          <w:sz w:val="26"/>
          <w:szCs w:val="26"/>
        </w:rPr>
        <w:t xml:space="preserve">                        </w:t>
      </w:r>
      <w:r w:rsidR="006A53AE" w:rsidRPr="001011D2">
        <w:rPr>
          <w:sz w:val="26"/>
          <w:szCs w:val="26"/>
        </w:rPr>
        <w:t xml:space="preserve">Системы организации контроля за выполнением программы </w:t>
      </w:r>
      <w:r>
        <w:rPr>
          <w:sz w:val="26"/>
          <w:szCs w:val="26"/>
        </w:rPr>
        <w:t xml:space="preserve"> </w:t>
      </w:r>
    </w:p>
    <w:p w:rsidR="00230424" w:rsidRPr="00C56BFD" w:rsidRDefault="006A53AE" w:rsidP="00C56BFD">
      <w:pPr>
        <w:pStyle w:val="ac"/>
        <w:spacing w:before="0" w:beforeAutospacing="0" w:after="0" w:afterAutospacing="0"/>
        <w:rPr>
          <w:sz w:val="16"/>
          <w:szCs w:val="16"/>
        </w:rPr>
      </w:pPr>
      <w:r w:rsidRPr="001011D2">
        <w:rPr>
          <w:sz w:val="26"/>
          <w:szCs w:val="26"/>
        </w:rPr>
        <w:br/>
      </w:r>
      <w:r w:rsidR="006C3367" w:rsidRPr="006C3367">
        <w:rPr>
          <w:sz w:val="26"/>
          <w:szCs w:val="26"/>
        </w:rPr>
        <w:t xml:space="preserve">           </w:t>
      </w:r>
      <w:r w:rsidRPr="006C3367">
        <w:rPr>
          <w:sz w:val="26"/>
          <w:szCs w:val="26"/>
        </w:rPr>
        <w:t>Контроль за реализацией мероприятий программы осуществляют исполнители в ра</w:t>
      </w:r>
      <w:r w:rsidR="006C3367" w:rsidRPr="006C3367">
        <w:rPr>
          <w:sz w:val="26"/>
          <w:szCs w:val="26"/>
        </w:rPr>
        <w:t>мка</w:t>
      </w:r>
      <w:r w:rsidR="006C3367">
        <w:rPr>
          <w:sz w:val="26"/>
          <w:szCs w:val="26"/>
        </w:rPr>
        <w:t>х должностной компетентности и</w:t>
      </w:r>
      <w:r w:rsidRPr="006C3367">
        <w:rPr>
          <w:sz w:val="26"/>
          <w:szCs w:val="26"/>
        </w:rPr>
        <w:t xml:space="preserve"> </w:t>
      </w:r>
      <w:r w:rsidR="006C3367" w:rsidRPr="006C3367">
        <w:rPr>
          <w:color w:val="1B2122"/>
          <w:sz w:val="26"/>
          <w:szCs w:val="26"/>
        </w:rPr>
        <w:t xml:space="preserve">в соответствии с </w:t>
      </w:r>
      <w:proofErr w:type="spellStart"/>
      <w:r w:rsidR="006C3367" w:rsidRPr="006C3367">
        <w:rPr>
          <w:color w:val="1B2122"/>
          <w:sz w:val="26"/>
          <w:szCs w:val="26"/>
        </w:rPr>
        <w:t>внутришкольным</w:t>
      </w:r>
      <w:proofErr w:type="spellEnd"/>
      <w:r w:rsidR="006C3367" w:rsidRPr="006C3367">
        <w:rPr>
          <w:color w:val="1B2122"/>
          <w:sz w:val="26"/>
          <w:szCs w:val="26"/>
        </w:rPr>
        <w:t xml:space="preserve"> контролем по правилам, предусмотренным разделом «Контроль над соблюдением гигиенических норм и правил, а также организацией учебно-воспитательного процесса и созданием условий, гарантирующих охрану и у</w:t>
      </w:r>
      <w:r w:rsidR="00C56BFD">
        <w:rPr>
          <w:color w:val="1B2122"/>
          <w:sz w:val="26"/>
          <w:szCs w:val="26"/>
        </w:rPr>
        <w:t>крепление здоровья обучающихся</w:t>
      </w:r>
      <w:r w:rsidR="00396A5D">
        <w:rPr>
          <w:color w:val="1B2122"/>
          <w:sz w:val="26"/>
          <w:szCs w:val="26"/>
        </w:rPr>
        <w:t>.</w:t>
      </w:r>
    </w:p>
    <w:sectPr w:rsidR="00230424" w:rsidRPr="00C56BFD" w:rsidSect="006D330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42" w:rsidRDefault="00956542" w:rsidP="006743B0">
      <w:pPr>
        <w:spacing w:after="0" w:line="240" w:lineRule="auto"/>
      </w:pPr>
      <w:r>
        <w:separator/>
      </w:r>
    </w:p>
  </w:endnote>
  <w:endnote w:type="continuationSeparator" w:id="0">
    <w:p w:rsidR="00956542" w:rsidRDefault="00956542" w:rsidP="0067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646254"/>
      <w:docPartObj>
        <w:docPartGallery w:val="Page Numbers (Bottom of Page)"/>
        <w:docPartUnique/>
      </w:docPartObj>
    </w:sdtPr>
    <w:sdtEndPr/>
    <w:sdtContent>
      <w:p w:rsidR="006743B0" w:rsidRDefault="006743B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90">
          <w:rPr>
            <w:noProof/>
          </w:rPr>
          <w:t>9</w:t>
        </w:r>
        <w:r>
          <w:fldChar w:fldCharType="end"/>
        </w:r>
      </w:p>
    </w:sdtContent>
  </w:sdt>
  <w:p w:rsidR="006743B0" w:rsidRDefault="006743B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42" w:rsidRDefault="00956542" w:rsidP="006743B0">
      <w:pPr>
        <w:spacing w:after="0" w:line="240" w:lineRule="auto"/>
      </w:pPr>
      <w:r>
        <w:separator/>
      </w:r>
    </w:p>
  </w:footnote>
  <w:footnote w:type="continuationSeparator" w:id="0">
    <w:p w:rsidR="00956542" w:rsidRDefault="00956542" w:rsidP="0067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283"/>
      </w:pPr>
    </w:lvl>
    <w:lvl w:ilvl="2">
      <w:start w:val="1"/>
      <w:numFmt w:val="decimal"/>
      <w:lvlText w:val="%3."/>
      <w:lvlJc w:val="left"/>
      <w:pPr>
        <w:tabs>
          <w:tab w:val="num" w:pos="1979"/>
        </w:tabs>
        <w:ind w:left="1979" w:hanging="283"/>
      </w:pPr>
    </w:lvl>
    <w:lvl w:ilvl="3">
      <w:start w:val="1"/>
      <w:numFmt w:val="decimal"/>
      <w:lvlText w:val="%4."/>
      <w:lvlJc w:val="left"/>
      <w:pPr>
        <w:tabs>
          <w:tab w:val="num" w:pos="2686"/>
        </w:tabs>
        <w:ind w:left="2686" w:hanging="283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283"/>
      </w:pPr>
    </w:lvl>
    <w:lvl w:ilvl="5">
      <w:start w:val="1"/>
      <w:numFmt w:val="decimal"/>
      <w:lvlText w:val="%6."/>
      <w:lvlJc w:val="left"/>
      <w:pPr>
        <w:tabs>
          <w:tab w:val="num" w:pos="4100"/>
        </w:tabs>
        <w:ind w:left="4100" w:hanging="283"/>
      </w:pPr>
    </w:lvl>
    <w:lvl w:ilvl="6">
      <w:start w:val="1"/>
      <w:numFmt w:val="decimal"/>
      <w:lvlText w:val="%7."/>
      <w:lvlJc w:val="left"/>
      <w:pPr>
        <w:tabs>
          <w:tab w:val="num" w:pos="4807"/>
        </w:tabs>
        <w:ind w:left="4807" w:hanging="283"/>
      </w:pPr>
    </w:lvl>
    <w:lvl w:ilvl="7">
      <w:start w:val="1"/>
      <w:numFmt w:val="decimal"/>
      <w:lvlText w:val="%8."/>
      <w:lvlJc w:val="left"/>
      <w:pPr>
        <w:tabs>
          <w:tab w:val="num" w:pos="5514"/>
        </w:tabs>
        <w:ind w:left="5514" w:hanging="283"/>
      </w:pPr>
    </w:lvl>
    <w:lvl w:ilvl="8">
      <w:start w:val="1"/>
      <w:numFmt w:val="decimal"/>
      <w:lvlText w:val="%9."/>
      <w:lvlJc w:val="left"/>
      <w:pPr>
        <w:tabs>
          <w:tab w:val="num" w:pos="6221"/>
        </w:tabs>
        <w:ind w:left="622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3CD73E3"/>
    <w:multiLevelType w:val="hybridMultilevel"/>
    <w:tmpl w:val="2B7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92230"/>
    <w:multiLevelType w:val="multilevel"/>
    <w:tmpl w:val="6036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C4786"/>
    <w:multiLevelType w:val="hybridMultilevel"/>
    <w:tmpl w:val="1CB49E9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0820ED"/>
    <w:multiLevelType w:val="multilevel"/>
    <w:tmpl w:val="9B3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A6690"/>
    <w:multiLevelType w:val="multilevel"/>
    <w:tmpl w:val="D2BA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E6425"/>
    <w:multiLevelType w:val="singleLevel"/>
    <w:tmpl w:val="5AE0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654FC0"/>
    <w:multiLevelType w:val="multilevel"/>
    <w:tmpl w:val="9134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40C94"/>
    <w:multiLevelType w:val="hybridMultilevel"/>
    <w:tmpl w:val="E9AC2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424C6"/>
    <w:multiLevelType w:val="hybridMultilevel"/>
    <w:tmpl w:val="DB4467C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59E624D"/>
    <w:multiLevelType w:val="multilevel"/>
    <w:tmpl w:val="021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C4BFF"/>
    <w:multiLevelType w:val="hybridMultilevel"/>
    <w:tmpl w:val="8CA86B34"/>
    <w:lvl w:ilvl="0" w:tplc="00000002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F7A1B3F"/>
    <w:multiLevelType w:val="multilevel"/>
    <w:tmpl w:val="F73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67B1D"/>
    <w:multiLevelType w:val="hybridMultilevel"/>
    <w:tmpl w:val="A476E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C4C1D"/>
    <w:multiLevelType w:val="multilevel"/>
    <w:tmpl w:val="79180A3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D9D680D"/>
    <w:multiLevelType w:val="hybridMultilevel"/>
    <w:tmpl w:val="FC46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57B72"/>
    <w:multiLevelType w:val="multilevel"/>
    <w:tmpl w:val="54D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EB200E"/>
    <w:multiLevelType w:val="multilevel"/>
    <w:tmpl w:val="F01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A3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3"/>
  </w:num>
  <w:num w:numId="12">
    <w:abstractNumId w:val="17"/>
  </w:num>
  <w:num w:numId="13">
    <w:abstractNumId w:val="10"/>
  </w:num>
  <w:num w:numId="14">
    <w:abstractNumId w:val="14"/>
  </w:num>
  <w:num w:numId="15">
    <w:abstractNumId w:val="2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22"/>
  </w:num>
  <w:num w:numId="21">
    <w:abstractNumId w:val="9"/>
  </w:num>
  <w:num w:numId="22">
    <w:abstractNumId w:val="24"/>
  </w:num>
  <w:num w:numId="23">
    <w:abstractNumId w:val="25"/>
  </w:num>
  <w:num w:numId="24">
    <w:abstractNumId w:val="18"/>
  </w:num>
  <w:num w:numId="25">
    <w:abstractNumId w:val="20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5"/>
    <w:rsid w:val="00000D74"/>
    <w:rsid w:val="000016BA"/>
    <w:rsid w:val="00037F3D"/>
    <w:rsid w:val="000507D7"/>
    <w:rsid w:val="0006161F"/>
    <w:rsid w:val="00074F0A"/>
    <w:rsid w:val="000771EF"/>
    <w:rsid w:val="00094443"/>
    <w:rsid w:val="000A441B"/>
    <w:rsid w:val="000B4CC8"/>
    <w:rsid w:val="000C2FBA"/>
    <w:rsid w:val="000C3176"/>
    <w:rsid w:val="000F183C"/>
    <w:rsid w:val="001011D2"/>
    <w:rsid w:val="001225AC"/>
    <w:rsid w:val="001345CD"/>
    <w:rsid w:val="0013516D"/>
    <w:rsid w:val="00140FD8"/>
    <w:rsid w:val="00164C1F"/>
    <w:rsid w:val="00183A7A"/>
    <w:rsid w:val="00187F13"/>
    <w:rsid w:val="001E4719"/>
    <w:rsid w:val="00230424"/>
    <w:rsid w:val="002335F0"/>
    <w:rsid w:val="00250169"/>
    <w:rsid w:val="0025520A"/>
    <w:rsid w:val="0027786A"/>
    <w:rsid w:val="002B05FF"/>
    <w:rsid w:val="002B0CFA"/>
    <w:rsid w:val="002D39D3"/>
    <w:rsid w:val="002D6E34"/>
    <w:rsid w:val="002E60C9"/>
    <w:rsid w:val="002F364C"/>
    <w:rsid w:val="002F437C"/>
    <w:rsid w:val="00303E88"/>
    <w:rsid w:val="003168A1"/>
    <w:rsid w:val="00321134"/>
    <w:rsid w:val="00323D1E"/>
    <w:rsid w:val="003240CF"/>
    <w:rsid w:val="003322A3"/>
    <w:rsid w:val="003455C3"/>
    <w:rsid w:val="003916DB"/>
    <w:rsid w:val="00391BDC"/>
    <w:rsid w:val="00396A5D"/>
    <w:rsid w:val="003B7F03"/>
    <w:rsid w:val="003D1D41"/>
    <w:rsid w:val="003E34FC"/>
    <w:rsid w:val="00417953"/>
    <w:rsid w:val="00455193"/>
    <w:rsid w:val="00460209"/>
    <w:rsid w:val="004644EA"/>
    <w:rsid w:val="00476637"/>
    <w:rsid w:val="0048542E"/>
    <w:rsid w:val="004878D0"/>
    <w:rsid w:val="004A1B6D"/>
    <w:rsid w:val="004A1C12"/>
    <w:rsid w:val="004A3148"/>
    <w:rsid w:val="004B7DE6"/>
    <w:rsid w:val="004C186E"/>
    <w:rsid w:val="004C765D"/>
    <w:rsid w:val="004E036D"/>
    <w:rsid w:val="004E1C7C"/>
    <w:rsid w:val="004F4DE1"/>
    <w:rsid w:val="004F5B84"/>
    <w:rsid w:val="00514474"/>
    <w:rsid w:val="0053435A"/>
    <w:rsid w:val="00544D82"/>
    <w:rsid w:val="005653C4"/>
    <w:rsid w:val="005808AE"/>
    <w:rsid w:val="005B3EA5"/>
    <w:rsid w:val="005B4554"/>
    <w:rsid w:val="005B5073"/>
    <w:rsid w:val="005C2FAA"/>
    <w:rsid w:val="005C6F8C"/>
    <w:rsid w:val="005D0C65"/>
    <w:rsid w:val="005E2D2E"/>
    <w:rsid w:val="00622B5D"/>
    <w:rsid w:val="00634EAF"/>
    <w:rsid w:val="006743B0"/>
    <w:rsid w:val="006775D8"/>
    <w:rsid w:val="0068704A"/>
    <w:rsid w:val="00697F45"/>
    <w:rsid w:val="006A0D63"/>
    <w:rsid w:val="006A53AE"/>
    <w:rsid w:val="006B29E0"/>
    <w:rsid w:val="006C0AE2"/>
    <w:rsid w:val="006C3367"/>
    <w:rsid w:val="006D330C"/>
    <w:rsid w:val="006D70BD"/>
    <w:rsid w:val="006E0CC8"/>
    <w:rsid w:val="0070728F"/>
    <w:rsid w:val="00727D41"/>
    <w:rsid w:val="00742049"/>
    <w:rsid w:val="00744387"/>
    <w:rsid w:val="0076399D"/>
    <w:rsid w:val="00764FAE"/>
    <w:rsid w:val="00771C08"/>
    <w:rsid w:val="007833FC"/>
    <w:rsid w:val="0079326C"/>
    <w:rsid w:val="00795631"/>
    <w:rsid w:val="007969F6"/>
    <w:rsid w:val="007B7CA1"/>
    <w:rsid w:val="007D02AD"/>
    <w:rsid w:val="007D7458"/>
    <w:rsid w:val="007E14FE"/>
    <w:rsid w:val="007E548D"/>
    <w:rsid w:val="008043E1"/>
    <w:rsid w:val="00810C8A"/>
    <w:rsid w:val="00817333"/>
    <w:rsid w:val="00840157"/>
    <w:rsid w:val="008834C8"/>
    <w:rsid w:val="00891621"/>
    <w:rsid w:val="008935AD"/>
    <w:rsid w:val="00894F68"/>
    <w:rsid w:val="008A6DFA"/>
    <w:rsid w:val="008C2964"/>
    <w:rsid w:val="008D4306"/>
    <w:rsid w:val="008D75FB"/>
    <w:rsid w:val="008E2A12"/>
    <w:rsid w:val="008E69BE"/>
    <w:rsid w:val="00907173"/>
    <w:rsid w:val="00911E48"/>
    <w:rsid w:val="00915EBF"/>
    <w:rsid w:val="00921594"/>
    <w:rsid w:val="009325A1"/>
    <w:rsid w:val="00956542"/>
    <w:rsid w:val="00956FEA"/>
    <w:rsid w:val="009613A9"/>
    <w:rsid w:val="00987DB9"/>
    <w:rsid w:val="009A0A02"/>
    <w:rsid w:val="009B727A"/>
    <w:rsid w:val="009C329B"/>
    <w:rsid w:val="009D0B13"/>
    <w:rsid w:val="009D5E5C"/>
    <w:rsid w:val="009D6C80"/>
    <w:rsid w:val="009D77E2"/>
    <w:rsid w:val="009E31BB"/>
    <w:rsid w:val="009F5A0E"/>
    <w:rsid w:val="00A35D50"/>
    <w:rsid w:val="00A52D49"/>
    <w:rsid w:val="00A657DE"/>
    <w:rsid w:val="00A75772"/>
    <w:rsid w:val="00A77986"/>
    <w:rsid w:val="00A77E6A"/>
    <w:rsid w:val="00AB7B21"/>
    <w:rsid w:val="00AC25BA"/>
    <w:rsid w:val="00AD381F"/>
    <w:rsid w:val="00AE78DC"/>
    <w:rsid w:val="00B12191"/>
    <w:rsid w:val="00B12670"/>
    <w:rsid w:val="00B138FA"/>
    <w:rsid w:val="00B4541F"/>
    <w:rsid w:val="00B457BF"/>
    <w:rsid w:val="00B61B16"/>
    <w:rsid w:val="00B75791"/>
    <w:rsid w:val="00B93FC6"/>
    <w:rsid w:val="00BA0218"/>
    <w:rsid w:val="00BA277C"/>
    <w:rsid w:val="00BA6998"/>
    <w:rsid w:val="00BE5618"/>
    <w:rsid w:val="00BF1D7A"/>
    <w:rsid w:val="00C00A8D"/>
    <w:rsid w:val="00C16554"/>
    <w:rsid w:val="00C334F1"/>
    <w:rsid w:val="00C440BF"/>
    <w:rsid w:val="00C56BFD"/>
    <w:rsid w:val="00C60664"/>
    <w:rsid w:val="00C62C1F"/>
    <w:rsid w:val="00C73D87"/>
    <w:rsid w:val="00C94819"/>
    <w:rsid w:val="00CC0AF7"/>
    <w:rsid w:val="00D1448E"/>
    <w:rsid w:val="00D15691"/>
    <w:rsid w:val="00D55C18"/>
    <w:rsid w:val="00D93E90"/>
    <w:rsid w:val="00D9492E"/>
    <w:rsid w:val="00D95EF5"/>
    <w:rsid w:val="00DA434C"/>
    <w:rsid w:val="00DB4713"/>
    <w:rsid w:val="00DC6931"/>
    <w:rsid w:val="00DE7271"/>
    <w:rsid w:val="00DF396A"/>
    <w:rsid w:val="00E04580"/>
    <w:rsid w:val="00E233B5"/>
    <w:rsid w:val="00E44D8C"/>
    <w:rsid w:val="00E55724"/>
    <w:rsid w:val="00E84560"/>
    <w:rsid w:val="00E8656E"/>
    <w:rsid w:val="00E90FE0"/>
    <w:rsid w:val="00E9167F"/>
    <w:rsid w:val="00EA4630"/>
    <w:rsid w:val="00EA5457"/>
    <w:rsid w:val="00EB219B"/>
    <w:rsid w:val="00EF1A8E"/>
    <w:rsid w:val="00EF3653"/>
    <w:rsid w:val="00EF53A5"/>
    <w:rsid w:val="00EF7E3C"/>
    <w:rsid w:val="00F06F84"/>
    <w:rsid w:val="00F41487"/>
    <w:rsid w:val="00F425AD"/>
    <w:rsid w:val="00F54377"/>
    <w:rsid w:val="00F66D56"/>
    <w:rsid w:val="00F80965"/>
    <w:rsid w:val="00F91276"/>
    <w:rsid w:val="00F91480"/>
    <w:rsid w:val="00F92568"/>
    <w:rsid w:val="00F928BE"/>
    <w:rsid w:val="00FB4DB5"/>
    <w:rsid w:val="00FD4F95"/>
    <w:rsid w:val="00FE2480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65CB-004C-44EB-8648-2F18F2D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9E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B29E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6B29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C6066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911E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A0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66D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Title"/>
    <w:basedOn w:val="a"/>
    <w:next w:val="a"/>
    <w:link w:val="ab"/>
    <w:qFormat/>
    <w:rsid w:val="00F66D56"/>
    <w:pPr>
      <w:widowControl w:val="0"/>
      <w:suppressAutoHyphens/>
      <w:autoSpaceDN w:val="0"/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ab">
    <w:name w:val="Название Знак"/>
    <w:basedOn w:val="a0"/>
    <w:link w:val="aa"/>
    <w:uiPriority w:val="10"/>
    <w:rsid w:val="00F66D56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10">
    <w:name w:val="Заголовок 1 Знак"/>
    <w:basedOn w:val="a0"/>
    <w:link w:val="1"/>
    <w:rsid w:val="005E2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rsid w:val="005E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2D2E"/>
    <w:rPr>
      <w:b/>
      <w:bCs/>
    </w:rPr>
  </w:style>
  <w:style w:type="character" w:styleId="ae">
    <w:name w:val="Emphasis"/>
    <w:basedOn w:val="a0"/>
    <w:uiPriority w:val="20"/>
    <w:qFormat/>
    <w:rsid w:val="005E2D2E"/>
    <w:rPr>
      <w:i/>
      <w:iCs/>
    </w:rPr>
  </w:style>
  <w:style w:type="paragraph" w:styleId="af">
    <w:name w:val="Body Text Indent"/>
    <w:basedOn w:val="a"/>
    <w:link w:val="af0"/>
    <w:rsid w:val="005E2D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E2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000D74"/>
    <w:rPr>
      <w:color w:val="0000FF"/>
      <w:u w:val="single"/>
    </w:rPr>
  </w:style>
  <w:style w:type="character" w:customStyle="1" w:styleId="art-postdateicon">
    <w:name w:val="art-postdateicon"/>
    <w:basedOn w:val="a0"/>
    <w:rsid w:val="009D0B13"/>
  </w:style>
  <w:style w:type="character" w:customStyle="1" w:styleId="11">
    <w:name w:val="Дата1"/>
    <w:basedOn w:val="a0"/>
    <w:rsid w:val="009D0B13"/>
  </w:style>
  <w:style w:type="character" w:customStyle="1" w:styleId="entry-date">
    <w:name w:val="entry-date"/>
    <w:basedOn w:val="a0"/>
    <w:rsid w:val="009D0B13"/>
  </w:style>
  <w:style w:type="character" w:customStyle="1" w:styleId="art-postauthoricon">
    <w:name w:val="art-postauthoricon"/>
    <w:basedOn w:val="a0"/>
    <w:rsid w:val="009D0B13"/>
  </w:style>
  <w:style w:type="character" w:customStyle="1" w:styleId="author">
    <w:name w:val="author"/>
    <w:basedOn w:val="a0"/>
    <w:rsid w:val="009D0B13"/>
  </w:style>
  <w:style w:type="paragraph" w:styleId="af2">
    <w:name w:val="header"/>
    <w:basedOn w:val="a"/>
    <w:link w:val="af3"/>
    <w:uiPriority w:val="99"/>
    <w:unhideWhenUsed/>
    <w:rsid w:val="0067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43B0"/>
  </w:style>
  <w:style w:type="paragraph" w:styleId="af4">
    <w:name w:val="footer"/>
    <w:basedOn w:val="a"/>
    <w:link w:val="af5"/>
    <w:uiPriority w:val="99"/>
    <w:unhideWhenUsed/>
    <w:rsid w:val="0067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F87B-5EFD-4526-832F-DC4809A4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9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2019-06-28T08:34:00Z</cp:lastPrinted>
  <dcterms:created xsi:type="dcterms:W3CDTF">2016-09-28T12:18:00Z</dcterms:created>
  <dcterms:modified xsi:type="dcterms:W3CDTF">2019-06-28T08:35:00Z</dcterms:modified>
</cp:coreProperties>
</file>